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9145" w14:textId="77777777" w:rsidR="00581B08" w:rsidRDefault="007E5138" w:rsidP="00B053E1">
      <w:pPr>
        <w:spacing w:after="120" w:line="2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SECTION 27 32 26</w:t>
      </w:r>
    </w:p>
    <w:p w14:paraId="7F7CDFED" w14:textId="74AD9E9A" w:rsidR="00581B08" w:rsidRPr="00623E3B" w:rsidRDefault="007E5138" w:rsidP="00623E3B">
      <w:pPr>
        <w:spacing w:after="360" w:line="200" w:lineRule="exact"/>
        <w:jc w:val="center"/>
      </w:pPr>
      <w:r>
        <w:rPr>
          <w:b/>
          <w:sz w:val="22"/>
          <w:szCs w:val="22"/>
        </w:rPr>
        <w:t>RING-DOWN EMERGENCY TELEPHONES</w:t>
      </w:r>
    </w:p>
    <w:p w14:paraId="5C2EED93" w14:textId="3AF25476" w:rsidR="00581B08" w:rsidRPr="006347DE" w:rsidRDefault="00581B08" w:rsidP="006347DE">
      <w:pPr>
        <w:spacing w:after="240"/>
        <w:ind w:left="36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 </w:t>
      </w:r>
      <w:r>
        <w:rPr>
          <w:b/>
          <w:spacing w:val="-1"/>
          <w:sz w:val="22"/>
          <w:szCs w:val="22"/>
        </w:rPr>
        <w:t>GENERAL</w:t>
      </w:r>
    </w:p>
    <w:p w14:paraId="0F5D09D4" w14:textId="77777777" w:rsidR="00581B08" w:rsidRPr="00B053E1" w:rsidRDefault="00581B08" w:rsidP="00B053E1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1.01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MM</w:t>
      </w:r>
      <w:r>
        <w:rPr>
          <w:b/>
          <w:spacing w:val="-1"/>
          <w:position w:val="-1"/>
          <w:sz w:val="22"/>
          <w:szCs w:val="22"/>
        </w:rPr>
        <w:t>ARY</w:t>
      </w:r>
    </w:p>
    <w:p w14:paraId="7F4ED34B" w14:textId="77777777" w:rsidR="003E752E" w:rsidRPr="00B053E1" w:rsidRDefault="00177BA8" w:rsidP="00B053E1">
      <w:pPr>
        <w:pStyle w:val="ListParagraph"/>
        <w:numPr>
          <w:ilvl w:val="0"/>
          <w:numId w:val="1"/>
        </w:numPr>
        <w:spacing w:after="240"/>
        <w:ind w:left="1296"/>
        <w:rPr>
          <w:sz w:val="22"/>
          <w:szCs w:val="22"/>
        </w:rPr>
      </w:pPr>
      <w:r w:rsidRPr="00177BA8">
        <w:rPr>
          <w:sz w:val="22"/>
          <w:szCs w:val="22"/>
        </w:rPr>
        <w:t xml:space="preserve">Equipment and materials used shall be standard components that are manufactured and available for purchase as standard replacement parts </w:t>
      </w:r>
      <w:proofErr w:type="gramStart"/>
      <w:r w:rsidRPr="00177BA8">
        <w:rPr>
          <w:sz w:val="22"/>
          <w:szCs w:val="22"/>
        </w:rPr>
        <w:t>as long as</w:t>
      </w:r>
      <w:proofErr w:type="gramEnd"/>
      <w:r w:rsidRPr="00177BA8">
        <w:rPr>
          <w:sz w:val="22"/>
          <w:szCs w:val="22"/>
        </w:rPr>
        <w:t xml:space="preserve"> the product is commercially a</w:t>
      </w:r>
      <w:r w:rsidR="002577C0">
        <w:rPr>
          <w:sz w:val="22"/>
          <w:szCs w:val="22"/>
        </w:rPr>
        <w:t>vailable from the manufacturer.</w:t>
      </w:r>
    </w:p>
    <w:p w14:paraId="0E0CD6D1" w14:textId="77777777" w:rsidR="00307C3C" w:rsidRDefault="003E752E" w:rsidP="00B053E1">
      <w:pPr>
        <w:spacing w:after="240" w:line="240" w:lineRule="exact"/>
        <w:ind w:left="362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1.0</w:t>
      </w:r>
      <w:r w:rsidR="00307C3C">
        <w:rPr>
          <w:b/>
          <w:position w:val="-1"/>
          <w:sz w:val="22"/>
          <w:szCs w:val="22"/>
        </w:rPr>
        <w:t>2</w:t>
      </w:r>
      <w:r>
        <w:rPr>
          <w:b/>
          <w:position w:val="-1"/>
          <w:sz w:val="22"/>
          <w:szCs w:val="22"/>
        </w:rPr>
        <w:t xml:space="preserve">   QUALITY ASSURANCE</w:t>
      </w:r>
    </w:p>
    <w:p w14:paraId="1D99B910" w14:textId="0874F672" w:rsidR="001F6228" w:rsidRPr="00F5289E" w:rsidRDefault="001F6228" w:rsidP="001F6228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77560B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installation, configuration, setup, program</w:t>
      </w:r>
      <w:r w:rsidR="0077560B">
        <w:rPr>
          <w:sz w:val="22"/>
          <w:szCs w:val="22"/>
        </w:rPr>
        <w:t>ming,</w:t>
      </w:r>
      <w:r>
        <w:rPr>
          <w:sz w:val="22"/>
          <w:szCs w:val="22"/>
        </w:rPr>
        <w:t xml:space="preserve"> and related work shall </w:t>
      </w:r>
      <w:proofErr w:type="gramStart"/>
      <w:r>
        <w:rPr>
          <w:sz w:val="22"/>
          <w:szCs w:val="22"/>
        </w:rPr>
        <w:t>be performed</w:t>
      </w:r>
      <w:proofErr w:type="gramEnd"/>
      <w:r>
        <w:rPr>
          <w:sz w:val="22"/>
          <w:szCs w:val="22"/>
        </w:rPr>
        <w:t xml:space="preserve"> by electronic technicians thoroughly trained by the manufacturer in the installation and service of the equipment provided</w:t>
      </w:r>
      <w:r w:rsidR="00086C1A">
        <w:rPr>
          <w:sz w:val="22"/>
          <w:szCs w:val="22"/>
        </w:rPr>
        <w:t>.</w:t>
      </w:r>
    </w:p>
    <w:p w14:paraId="2D5D69F0" w14:textId="77777777" w:rsidR="003E752E" w:rsidRPr="001F6228" w:rsidRDefault="001F6228" w:rsidP="006347DE">
      <w:pPr>
        <w:pStyle w:val="TAPHeading2"/>
        <w:numPr>
          <w:ilvl w:val="0"/>
          <w:numId w:val="3"/>
        </w:numPr>
        <w:spacing w:after="240"/>
        <w:ind w:left="1296"/>
        <w:rPr>
          <w:sz w:val="22"/>
          <w:szCs w:val="22"/>
        </w:rPr>
      </w:pPr>
      <w:r>
        <w:rPr>
          <w:sz w:val="22"/>
          <w:szCs w:val="22"/>
        </w:rPr>
        <w:t xml:space="preserve">All equipment shall be warrantied </w:t>
      </w:r>
      <w:r w:rsidRPr="00E61361">
        <w:rPr>
          <w:sz w:val="22"/>
          <w:szCs w:val="22"/>
        </w:rPr>
        <w:t>against any defects in material an</w:t>
      </w:r>
      <w:r>
        <w:rPr>
          <w:sz w:val="22"/>
          <w:szCs w:val="22"/>
        </w:rPr>
        <w:t>d workmanship under normal use</w:t>
      </w:r>
      <w:r w:rsidRPr="00E61361">
        <w:rPr>
          <w:sz w:val="22"/>
          <w:szCs w:val="22"/>
        </w:rPr>
        <w:t xml:space="preserve"> for a period of twenty-four (24) months from date of installation, </w:t>
      </w:r>
      <w:proofErr w:type="gramStart"/>
      <w:r w:rsidRPr="00E61361">
        <w:rPr>
          <w:sz w:val="22"/>
          <w:szCs w:val="22"/>
        </w:rPr>
        <w:t>provided that</w:t>
      </w:r>
      <w:proofErr w:type="gramEnd"/>
      <w:r w:rsidRPr="00E61361">
        <w:rPr>
          <w:sz w:val="22"/>
          <w:szCs w:val="22"/>
        </w:rPr>
        <w:t xml:space="preserve"> </w:t>
      </w:r>
      <w:r>
        <w:rPr>
          <w:sz w:val="22"/>
          <w:szCs w:val="22"/>
        </w:rPr>
        <w:t>manufacturer</w:t>
      </w:r>
      <w:r w:rsidRPr="00E61361">
        <w:rPr>
          <w:sz w:val="22"/>
          <w:szCs w:val="22"/>
        </w:rPr>
        <w:t xml:space="preserve"> receives a completed "Installation Certification" certifying the date on which the system has been installed.  An "Ins</w:t>
      </w:r>
      <w:r>
        <w:rPr>
          <w:sz w:val="22"/>
          <w:szCs w:val="22"/>
        </w:rPr>
        <w:t>tallation Certification" card shall be</w:t>
      </w:r>
      <w:r w:rsidRPr="00E61361">
        <w:rPr>
          <w:sz w:val="22"/>
          <w:szCs w:val="22"/>
        </w:rPr>
        <w:t xml:space="preserve"> enclosed with every unit</w:t>
      </w:r>
      <w:proofErr w:type="gramStart"/>
      <w:r w:rsidRPr="00E61361">
        <w:rPr>
          <w:sz w:val="22"/>
          <w:szCs w:val="22"/>
        </w:rPr>
        <w:t>.  In the event that</w:t>
      </w:r>
      <w:proofErr w:type="gramEnd"/>
      <w:r w:rsidRPr="00E61361">
        <w:rPr>
          <w:sz w:val="22"/>
          <w:szCs w:val="22"/>
        </w:rPr>
        <w:t xml:space="preserve"> no "Installation Certification" is received by </w:t>
      </w:r>
      <w:r>
        <w:rPr>
          <w:sz w:val="22"/>
          <w:szCs w:val="22"/>
        </w:rPr>
        <w:t>manufacturer</w:t>
      </w:r>
      <w:r w:rsidRPr="00E61361">
        <w:rPr>
          <w:sz w:val="22"/>
          <w:szCs w:val="22"/>
        </w:rPr>
        <w:t xml:space="preserve">, the </w:t>
      </w:r>
      <w:r w:rsidR="00DF0113" w:rsidRPr="00E61361">
        <w:rPr>
          <w:sz w:val="22"/>
          <w:szCs w:val="22"/>
        </w:rPr>
        <w:t>twenty-four</w:t>
      </w:r>
      <w:r w:rsidRPr="00E61361">
        <w:rPr>
          <w:sz w:val="22"/>
          <w:szCs w:val="22"/>
        </w:rPr>
        <w:t xml:space="preserve"> (24) months will commence on the date of shipment by</w:t>
      </w:r>
      <w:r>
        <w:rPr>
          <w:sz w:val="22"/>
          <w:szCs w:val="22"/>
        </w:rPr>
        <w:t xml:space="preserve"> the</w:t>
      </w:r>
      <w:r w:rsidRPr="00E61361">
        <w:rPr>
          <w:sz w:val="22"/>
          <w:szCs w:val="22"/>
        </w:rPr>
        <w:t xml:space="preserve"> </w:t>
      </w:r>
      <w:r>
        <w:rPr>
          <w:sz w:val="22"/>
          <w:szCs w:val="22"/>
        </w:rPr>
        <w:t>manufacturer.</w:t>
      </w:r>
    </w:p>
    <w:p w14:paraId="73B5EED5" w14:textId="77777777" w:rsidR="003E752E" w:rsidRPr="00B053E1" w:rsidRDefault="003E752E" w:rsidP="006347DE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1.0</w:t>
      </w:r>
      <w:r w:rsidR="00E31863">
        <w:rPr>
          <w:b/>
          <w:position w:val="-1"/>
          <w:sz w:val="22"/>
          <w:szCs w:val="22"/>
        </w:rPr>
        <w:t>3</w:t>
      </w:r>
      <w:r>
        <w:rPr>
          <w:b/>
          <w:position w:val="-1"/>
          <w:sz w:val="22"/>
          <w:szCs w:val="22"/>
        </w:rPr>
        <w:t xml:space="preserve">   CERTIFICATIONS AND STANDARDS</w:t>
      </w:r>
    </w:p>
    <w:p w14:paraId="259848A2" w14:textId="366F2840" w:rsidR="00307C3C" w:rsidRPr="00F5289E" w:rsidRDefault="00A27E81" w:rsidP="006F05BE">
      <w:pPr>
        <w:pStyle w:val="ListParagraph"/>
        <w:numPr>
          <w:ilvl w:val="0"/>
          <w:numId w:val="4"/>
        </w:numPr>
        <w:spacing w:after="120"/>
        <w:contextualSpacing w:val="0"/>
        <w:rPr>
          <w:sz w:val="22"/>
          <w:szCs w:val="22"/>
        </w:rPr>
      </w:pPr>
      <w:r w:rsidRPr="00F5289E">
        <w:rPr>
          <w:sz w:val="22"/>
          <w:szCs w:val="22"/>
        </w:rPr>
        <w:t xml:space="preserve">The </w:t>
      </w:r>
      <w:r w:rsidR="007C4140">
        <w:rPr>
          <w:sz w:val="22"/>
          <w:szCs w:val="22"/>
        </w:rPr>
        <w:t>call station</w:t>
      </w:r>
      <w:r w:rsidRPr="00F5289E">
        <w:rPr>
          <w:sz w:val="22"/>
          <w:szCs w:val="22"/>
        </w:rPr>
        <w:t xml:space="preserve"> shall carry the following EMC app</w:t>
      </w:r>
      <w:r w:rsidR="00E31863">
        <w:rPr>
          <w:sz w:val="22"/>
          <w:szCs w:val="22"/>
        </w:rPr>
        <w:t>r</w:t>
      </w:r>
      <w:r w:rsidRPr="00F5289E">
        <w:rPr>
          <w:sz w:val="22"/>
          <w:szCs w:val="22"/>
        </w:rPr>
        <w:t>ovals:</w:t>
      </w:r>
    </w:p>
    <w:p w14:paraId="5E272E04" w14:textId="77777777" w:rsidR="003E752E" w:rsidRPr="006D7AED" w:rsidRDefault="00A27E81" w:rsidP="006F05BE">
      <w:pPr>
        <w:pStyle w:val="TAPHeading2"/>
        <w:spacing w:after="120"/>
        <w:rPr>
          <w:sz w:val="22"/>
          <w:szCs w:val="22"/>
        </w:rPr>
      </w:pPr>
      <w:r w:rsidRPr="006D7AED">
        <w:rPr>
          <w:sz w:val="22"/>
          <w:szCs w:val="22"/>
        </w:rPr>
        <w:t xml:space="preserve">FCC </w:t>
      </w:r>
      <w:r w:rsidR="00DF73D1" w:rsidRPr="006D7AED">
        <w:rPr>
          <w:sz w:val="22"/>
          <w:szCs w:val="22"/>
        </w:rPr>
        <w:t>(</w:t>
      </w:r>
      <w:r w:rsidR="001D4F37" w:rsidRPr="006D7AED">
        <w:rPr>
          <w:sz w:val="22"/>
          <w:szCs w:val="22"/>
        </w:rPr>
        <w:t>47 C</w:t>
      </w:r>
      <w:r w:rsidR="006F678A" w:rsidRPr="006D7AED">
        <w:rPr>
          <w:sz w:val="22"/>
          <w:szCs w:val="22"/>
        </w:rPr>
        <w:t>.</w:t>
      </w:r>
      <w:r w:rsidR="001D4F37" w:rsidRPr="006D7AED">
        <w:rPr>
          <w:sz w:val="22"/>
          <w:szCs w:val="22"/>
        </w:rPr>
        <w:t>F</w:t>
      </w:r>
      <w:r w:rsidR="006F678A" w:rsidRPr="006D7AED">
        <w:rPr>
          <w:sz w:val="22"/>
          <w:szCs w:val="22"/>
        </w:rPr>
        <w:t>.</w:t>
      </w:r>
      <w:r w:rsidR="001D4F37" w:rsidRPr="006D7AED">
        <w:rPr>
          <w:sz w:val="22"/>
          <w:szCs w:val="22"/>
        </w:rPr>
        <w:t>R</w:t>
      </w:r>
      <w:r w:rsidR="006F678A" w:rsidRPr="006D7AED">
        <w:rPr>
          <w:sz w:val="22"/>
          <w:szCs w:val="22"/>
        </w:rPr>
        <w:t>. Part 15, Subpart B</w:t>
      </w:r>
      <w:r w:rsidR="00DF73D1" w:rsidRPr="006D7AED">
        <w:rPr>
          <w:sz w:val="22"/>
          <w:szCs w:val="22"/>
        </w:rPr>
        <w:t>)</w:t>
      </w:r>
    </w:p>
    <w:p w14:paraId="201D2E04" w14:textId="0E8707C1" w:rsidR="00A27E81" w:rsidRPr="00F5289E" w:rsidRDefault="00A27E81" w:rsidP="006F05BE">
      <w:pPr>
        <w:pStyle w:val="ListParagraph"/>
        <w:numPr>
          <w:ilvl w:val="0"/>
          <w:numId w:val="4"/>
        </w:numPr>
        <w:spacing w:after="120"/>
        <w:contextualSpacing w:val="0"/>
        <w:rPr>
          <w:sz w:val="22"/>
          <w:szCs w:val="22"/>
        </w:rPr>
      </w:pPr>
      <w:r w:rsidRPr="00F5289E"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 w:rsidRPr="00F5289E">
        <w:rPr>
          <w:sz w:val="22"/>
          <w:szCs w:val="22"/>
        </w:rPr>
        <w:t xml:space="preserve"> shall meet the following standards:</w:t>
      </w:r>
    </w:p>
    <w:p w14:paraId="1A7B0BC6" w14:textId="77777777" w:rsidR="00F31C59" w:rsidRPr="00F5289E" w:rsidRDefault="00F31C59" w:rsidP="006F05BE">
      <w:pPr>
        <w:pStyle w:val="TAPHeading2"/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Accessibility</w:t>
      </w:r>
    </w:p>
    <w:p w14:paraId="7D7F66DE" w14:textId="77777777" w:rsidR="00F31C59" w:rsidRPr="00F5289E" w:rsidRDefault="00F31C59" w:rsidP="006F05BE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ADA</w:t>
      </w:r>
      <w:r w:rsidR="00672364">
        <w:rPr>
          <w:sz w:val="22"/>
          <w:szCs w:val="22"/>
        </w:rPr>
        <w:t>: Standards for Accessible Design – 2010</w:t>
      </w:r>
    </w:p>
    <w:p w14:paraId="1B9A5ED8" w14:textId="6E3E20E6" w:rsidR="00F31C59" w:rsidRPr="00D303C3" w:rsidRDefault="00F31C59" w:rsidP="006F05BE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D303C3">
        <w:rPr>
          <w:sz w:val="22"/>
          <w:szCs w:val="22"/>
        </w:rPr>
        <w:t>ANSI ICC A117.1 (20</w:t>
      </w:r>
      <w:r w:rsidR="005313E6" w:rsidRPr="00D303C3">
        <w:rPr>
          <w:sz w:val="22"/>
          <w:szCs w:val="22"/>
        </w:rPr>
        <w:t>17</w:t>
      </w:r>
      <w:r w:rsidRPr="00D303C3">
        <w:rPr>
          <w:sz w:val="22"/>
          <w:szCs w:val="22"/>
        </w:rPr>
        <w:t>): Accessible and Usable Buildings and Facilities</w:t>
      </w:r>
    </w:p>
    <w:p w14:paraId="0C353241" w14:textId="77777777" w:rsidR="00DA245B" w:rsidRPr="00D303C3" w:rsidRDefault="00DA245B" w:rsidP="006F05BE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D303C3">
        <w:rPr>
          <w:sz w:val="22"/>
          <w:szCs w:val="22"/>
        </w:rPr>
        <w:t>NFPA 72: National Fire Alarm and Signaling Code – 2013</w:t>
      </w:r>
    </w:p>
    <w:p w14:paraId="6FD59A69" w14:textId="77777777" w:rsidR="00F31C59" w:rsidRPr="00D303C3" w:rsidRDefault="00F31C59" w:rsidP="006F05BE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D303C3">
        <w:rPr>
          <w:sz w:val="22"/>
          <w:szCs w:val="22"/>
        </w:rPr>
        <w:t xml:space="preserve">NFPA 101: </w:t>
      </w:r>
      <w:r w:rsidRPr="00D303C3">
        <w:rPr>
          <w:bCs/>
          <w:sz w:val="22"/>
          <w:szCs w:val="22"/>
        </w:rPr>
        <w:t>Life Safety Code</w:t>
      </w:r>
      <w:r w:rsidRPr="00D303C3">
        <w:rPr>
          <w:bCs/>
          <w:sz w:val="22"/>
          <w:szCs w:val="22"/>
          <w:vertAlign w:val="superscript"/>
        </w:rPr>
        <w:t>®</w:t>
      </w:r>
      <w:r w:rsidRPr="00D303C3">
        <w:rPr>
          <w:bCs/>
          <w:sz w:val="22"/>
          <w:szCs w:val="22"/>
        </w:rPr>
        <w:t xml:space="preserve"> 2012</w:t>
      </w:r>
    </w:p>
    <w:p w14:paraId="7091B430" w14:textId="77777777" w:rsidR="00F31C59" w:rsidRPr="00D303C3" w:rsidRDefault="00F31C59" w:rsidP="006F05BE">
      <w:pPr>
        <w:pStyle w:val="TAPHeading2"/>
        <w:numPr>
          <w:ilvl w:val="2"/>
          <w:numId w:val="4"/>
        </w:numPr>
        <w:spacing w:after="120"/>
        <w:ind w:left="2750" w:hanging="187"/>
        <w:rPr>
          <w:sz w:val="22"/>
          <w:szCs w:val="22"/>
        </w:rPr>
      </w:pPr>
      <w:r w:rsidRPr="00D303C3">
        <w:rPr>
          <w:sz w:val="22"/>
          <w:szCs w:val="22"/>
        </w:rPr>
        <w:t>Illinois Accessibility Code</w:t>
      </w:r>
    </w:p>
    <w:p w14:paraId="20BA93FE" w14:textId="77777777" w:rsidR="00ED6B28" w:rsidRDefault="00ED6B28" w:rsidP="006F05BE">
      <w:pPr>
        <w:pStyle w:val="TAPHeading2"/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>Safety</w:t>
      </w:r>
    </w:p>
    <w:p w14:paraId="30CC492C" w14:textId="77777777" w:rsidR="00ED6B28" w:rsidRDefault="00706BA5" w:rsidP="006F05BE">
      <w:pPr>
        <w:pStyle w:val="TAPHeading2"/>
        <w:numPr>
          <w:ilvl w:val="2"/>
          <w:numId w:val="4"/>
        </w:numPr>
        <w:spacing w:after="120"/>
        <w:ind w:left="2750" w:hanging="187"/>
        <w:rPr>
          <w:sz w:val="22"/>
          <w:szCs w:val="22"/>
        </w:rPr>
      </w:pPr>
      <w:r>
        <w:rPr>
          <w:sz w:val="22"/>
          <w:szCs w:val="22"/>
        </w:rPr>
        <w:t>UL 60950-1</w:t>
      </w:r>
    </w:p>
    <w:p w14:paraId="281FE4EB" w14:textId="77777777" w:rsidR="00706BA5" w:rsidRDefault="00706BA5" w:rsidP="006F05BE">
      <w:pPr>
        <w:pStyle w:val="TAPHeading2"/>
        <w:numPr>
          <w:ilvl w:val="2"/>
          <w:numId w:val="4"/>
        </w:numPr>
        <w:spacing w:after="120"/>
        <w:ind w:left="2750" w:hanging="187"/>
        <w:rPr>
          <w:sz w:val="22"/>
          <w:szCs w:val="22"/>
        </w:rPr>
      </w:pPr>
      <w:r>
        <w:rPr>
          <w:sz w:val="22"/>
          <w:szCs w:val="22"/>
        </w:rPr>
        <w:t>UL 609250-22</w:t>
      </w:r>
    </w:p>
    <w:p w14:paraId="6A9DCD3B" w14:textId="77777777" w:rsidR="00A27E81" w:rsidRPr="00F5289E" w:rsidRDefault="00FE49DC" w:rsidP="006F05BE">
      <w:pPr>
        <w:pStyle w:val="TAPHeading2"/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>D</w:t>
      </w:r>
      <w:r w:rsidRPr="00FE49DC">
        <w:rPr>
          <w:sz w:val="22"/>
          <w:szCs w:val="22"/>
        </w:rPr>
        <w:t>irect connection of Terminal Equipment (TE) to the Public Sw</w:t>
      </w:r>
      <w:r>
        <w:rPr>
          <w:sz w:val="22"/>
          <w:szCs w:val="22"/>
        </w:rPr>
        <w:t>itched Telephone Network (PSTN)</w:t>
      </w:r>
    </w:p>
    <w:p w14:paraId="42D743AC" w14:textId="77777777" w:rsidR="00B053E1" w:rsidRPr="00054E11" w:rsidRDefault="00FE49DC" w:rsidP="006F05BE">
      <w:pPr>
        <w:pStyle w:val="TAPHeading2"/>
        <w:numPr>
          <w:ilvl w:val="2"/>
          <w:numId w:val="4"/>
        </w:numPr>
        <w:spacing w:after="360"/>
        <w:ind w:left="2750" w:hanging="187"/>
        <w:rPr>
          <w:sz w:val="22"/>
          <w:szCs w:val="22"/>
        </w:rPr>
      </w:pPr>
      <w:r>
        <w:rPr>
          <w:sz w:val="22"/>
          <w:szCs w:val="22"/>
        </w:rPr>
        <w:t xml:space="preserve">FCC </w:t>
      </w:r>
      <w:r w:rsidR="007B750F">
        <w:rPr>
          <w:sz w:val="22"/>
          <w:szCs w:val="22"/>
        </w:rPr>
        <w:t>(</w:t>
      </w:r>
      <w:r>
        <w:rPr>
          <w:sz w:val="22"/>
          <w:szCs w:val="22"/>
        </w:rPr>
        <w:t>47 C</w:t>
      </w:r>
      <w:r w:rsidR="00426AD8">
        <w:rPr>
          <w:sz w:val="22"/>
          <w:szCs w:val="22"/>
        </w:rPr>
        <w:t>.</w:t>
      </w:r>
      <w:r>
        <w:rPr>
          <w:sz w:val="22"/>
          <w:szCs w:val="22"/>
        </w:rPr>
        <w:t>F</w:t>
      </w:r>
      <w:r w:rsidR="00426AD8">
        <w:rPr>
          <w:sz w:val="22"/>
          <w:szCs w:val="22"/>
        </w:rPr>
        <w:t>.</w:t>
      </w:r>
      <w:r>
        <w:rPr>
          <w:sz w:val="22"/>
          <w:szCs w:val="22"/>
        </w:rPr>
        <w:t>R</w:t>
      </w:r>
      <w:r w:rsidR="00426AD8">
        <w:rPr>
          <w:sz w:val="22"/>
          <w:szCs w:val="22"/>
        </w:rPr>
        <w:t>.</w:t>
      </w:r>
      <w:r>
        <w:rPr>
          <w:sz w:val="22"/>
          <w:szCs w:val="22"/>
        </w:rPr>
        <w:t xml:space="preserve"> Part 68</w:t>
      </w:r>
      <w:r w:rsidR="007B750F">
        <w:rPr>
          <w:sz w:val="22"/>
          <w:szCs w:val="22"/>
        </w:rPr>
        <w:t>)</w:t>
      </w:r>
    </w:p>
    <w:p w14:paraId="574C0542" w14:textId="77777777" w:rsidR="00F5289E" w:rsidRPr="00B053E1" w:rsidRDefault="00DB68A1" w:rsidP="00283FEC">
      <w:pPr>
        <w:spacing w:after="240"/>
        <w:ind w:left="360"/>
        <w:rPr>
          <w:sz w:val="22"/>
          <w:szCs w:val="22"/>
        </w:rPr>
      </w:pPr>
      <w:r>
        <w:rPr>
          <w:b/>
          <w:spacing w:val="2"/>
          <w:sz w:val="22"/>
          <w:szCs w:val="22"/>
        </w:rPr>
        <w:br w:type="page"/>
      </w:r>
      <w:r w:rsidR="003E752E">
        <w:rPr>
          <w:b/>
          <w:spacing w:val="2"/>
          <w:sz w:val="22"/>
          <w:szCs w:val="22"/>
        </w:rPr>
        <w:lastRenderedPageBreak/>
        <w:t>P</w:t>
      </w:r>
      <w:r w:rsidR="003E752E">
        <w:rPr>
          <w:b/>
          <w:spacing w:val="-1"/>
          <w:sz w:val="22"/>
          <w:szCs w:val="22"/>
        </w:rPr>
        <w:t>AR</w:t>
      </w:r>
      <w:r w:rsidR="003E752E">
        <w:rPr>
          <w:b/>
          <w:sz w:val="22"/>
          <w:szCs w:val="22"/>
        </w:rPr>
        <w:t>T</w:t>
      </w:r>
      <w:r w:rsidR="003E752E">
        <w:rPr>
          <w:b/>
          <w:spacing w:val="-1"/>
          <w:sz w:val="22"/>
          <w:szCs w:val="22"/>
        </w:rPr>
        <w:t xml:space="preserve"> </w:t>
      </w:r>
      <w:r w:rsidR="003E752E">
        <w:rPr>
          <w:b/>
          <w:sz w:val="22"/>
          <w:szCs w:val="22"/>
        </w:rPr>
        <w:t xml:space="preserve">2 </w:t>
      </w:r>
      <w:r w:rsidR="003E752E">
        <w:rPr>
          <w:b/>
          <w:spacing w:val="-1"/>
          <w:sz w:val="22"/>
          <w:szCs w:val="22"/>
        </w:rPr>
        <w:t>PRODUCTS</w:t>
      </w:r>
    </w:p>
    <w:p w14:paraId="1A72A4C6" w14:textId="77777777" w:rsidR="00B053E1" w:rsidRPr="006F74DD" w:rsidRDefault="00F5289E" w:rsidP="006F74DD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2.01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GENERAL</w:t>
      </w:r>
    </w:p>
    <w:p w14:paraId="3B27F3B5" w14:textId="7867B063" w:rsidR="006F74DD" w:rsidRPr="001D7ADA" w:rsidRDefault="006F74DD" w:rsidP="00283FEC">
      <w:pPr>
        <w:pStyle w:val="ListParagraph"/>
        <w:numPr>
          <w:ilvl w:val="0"/>
          <w:numId w:val="16"/>
        </w:numPr>
        <w:spacing w:after="120"/>
        <w:contextualSpacing w:val="0"/>
        <w:rPr>
          <w:sz w:val="22"/>
          <w:szCs w:val="22"/>
        </w:rPr>
      </w:pPr>
      <w:r w:rsidRPr="001D7ADA"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 w:rsidRPr="001D7ADA">
        <w:rPr>
          <w:sz w:val="22"/>
          <w:szCs w:val="22"/>
        </w:rPr>
        <w:t xml:space="preserve"> shall:</w:t>
      </w:r>
    </w:p>
    <w:p w14:paraId="06BD2DF1" w14:textId="77777777" w:rsidR="006F74DD" w:rsidRPr="00FE3A8F" w:rsidRDefault="007607FE" w:rsidP="00283FEC">
      <w:pPr>
        <w:pStyle w:val="TAPHeading2"/>
        <w:numPr>
          <w:ilvl w:val="1"/>
          <w:numId w:val="16"/>
        </w:numPr>
        <w:spacing w:after="120"/>
        <w:rPr>
          <w:sz w:val="22"/>
          <w:szCs w:val="22"/>
        </w:rPr>
      </w:pPr>
      <w:r w:rsidRPr="00FE3A8F">
        <w:rPr>
          <w:sz w:val="22"/>
          <w:szCs w:val="22"/>
        </w:rPr>
        <w:t>Consist of an outdoor-rated vandal resistant</w:t>
      </w:r>
      <w:r w:rsidR="006F74DD" w:rsidRPr="00FE3A8F">
        <w:rPr>
          <w:sz w:val="22"/>
          <w:szCs w:val="22"/>
        </w:rPr>
        <w:t xml:space="preserve"> ADA-compliant hands-free speakerphone communications device with a </w:t>
      </w:r>
      <w:r w:rsidR="00B74DD0" w:rsidRPr="00FE3A8F">
        <w:rPr>
          <w:sz w:val="22"/>
          <w:szCs w:val="22"/>
        </w:rPr>
        <w:t xml:space="preserve">bonded </w:t>
      </w:r>
      <w:r w:rsidR="00160A28" w:rsidRPr="00FE3A8F">
        <w:rPr>
          <w:sz w:val="22"/>
          <w:szCs w:val="22"/>
        </w:rPr>
        <w:t xml:space="preserve">marine-grade </w:t>
      </w:r>
      <w:r w:rsidR="006F74DD" w:rsidRPr="00FE3A8F">
        <w:rPr>
          <w:sz w:val="22"/>
          <w:szCs w:val="22"/>
        </w:rPr>
        <w:t>stainless steel faceplat</w:t>
      </w:r>
      <w:r w:rsidR="00B74DD0" w:rsidRPr="00FE3A8F">
        <w:rPr>
          <w:sz w:val="22"/>
          <w:szCs w:val="22"/>
        </w:rPr>
        <w:t xml:space="preserve">e </w:t>
      </w:r>
      <w:r w:rsidR="0081209D">
        <w:rPr>
          <w:sz w:val="22"/>
          <w:szCs w:val="22"/>
        </w:rPr>
        <w:t>and</w:t>
      </w:r>
      <w:r w:rsidR="006F74DD" w:rsidRPr="00FE3A8F">
        <w:rPr>
          <w:sz w:val="22"/>
          <w:szCs w:val="22"/>
        </w:rPr>
        <w:t xml:space="preserve"> metal button</w:t>
      </w:r>
      <w:r w:rsidR="00955E83" w:rsidRPr="00FE3A8F">
        <w:rPr>
          <w:sz w:val="22"/>
          <w:szCs w:val="22"/>
        </w:rPr>
        <w:t>(</w:t>
      </w:r>
      <w:r w:rsidR="006F74DD" w:rsidRPr="00FE3A8F">
        <w:rPr>
          <w:sz w:val="22"/>
          <w:szCs w:val="22"/>
        </w:rPr>
        <w:t>s</w:t>
      </w:r>
      <w:r w:rsidR="00955E83" w:rsidRPr="00FE3A8F">
        <w:rPr>
          <w:sz w:val="22"/>
          <w:szCs w:val="22"/>
        </w:rPr>
        <w:t>)</w:t>
      </w:r>
      <w:r w:rsidR="006F74DD" w:rsidRPr="00FE3A8F">
        <w:rPr>
          <w:sz w:val="22"/>
          <w:szCs w:val="22"/>
        </w:rPr>
        <w:t>.</w:t>
      </w:r>
    </w:p>
    <w:p w14:paraId="22981918" w14:textId="77777777" w:rsidR="001D7ADA" w:rsidRPr="001D7ADA" w:rsidRDefault="001D7ADA" w:rsidP="00283FEC">
      <w:pPr>
        <w:pStyle w:val="TAPHeading2"/>
        <w:numPr>
          <w:ilvl w:val="1"/>
          <w:numId w:val="16"/>
        </w:numPr>
        <w:spacing w:after="120"/>
        <w:rPr>
          <w:sz w:val="22"/>
          <w:szCs w:val="22"/>
        </w:rPr>
      </w:pPr>
      <w:r w:rsidRPr="001D7ADA">
        <w:rPr>
          <w:sz w:val="22"/>
          <w:szCs w:val="22"/>
        </w:rPr>
        <w:t xml:space="preserve">Be </w:t>
      </w:r>
      <w:r w:rsidR="00C46182">
        <w:rPr>
          <w:sz w:val="22"/>
          <w:szCs w:val="22"/>
        </w:rPr>
        <w:t>half</w:t>
      </w:r>
      <w:r w:rsidRPr="001D7ADA">
        <w:rPr>
          <w:sz w:val="22"/>
          <w:szCs w:val="22"/>
        </w:rPr>
        <w:t xml:space="preserve"> duplex in operation.</w:t>
      </w:r>
    </w:p>
    <w:p w14:paraId="40077D71" w14:textId="77777777" w:rsidR="001D7ADA" w:rsidRPr="001D7ADA" w:rsidRDefault="001D7ADA" w:rsidP="00283FEC">
      <w:pPr>
        <w:pStyle w:val="TAPHeading2"/>
        <w:numPr>
          <w:ilvl w:val="1"/>
          <w:numId w:val="16"/>
        </w:numPr>
        <w:spacing w:after="120"/>
        <w:rPr>
          <w:sz w:val="22"/>
          <w:szCs w:val="22"/>
        </w:rPr>
      </w:pPr>
      <w:r w:rsidRPr="001D7ADA">
        <w:rPr>
          <w:sz w:val="22"/>
          <w:szCs w:val="22"/>
        </w:rPr>
        <w:t>Be programmable from a remote location</w:t>
      </w:r>
      <w:r w:rsidR="001A0523">
        <w:rPr>
          <w:sz w:val="22"/>
          <w:szCs w:val="22"/>
        </w:rPr>
        <w:t xml:space="preserve"> via </w:t>
      </w:r>
      <w:r w:rsidR="007D0FBC">
        <w:rPr>
          <w:sz w:val="22"/>
          <w:szCs w:val="22"/>
        </w:rPr>
        <w:t xml:space="preserve">in-band DTMF </w:t>
      </w:r>
      <w:r w:rsidR="00681B7F">
        <w:rPr>
          <w:sz w:val="22"/>
          <w:szCs w:val="22"/>
        </w:rPr>
        <w:t xml:space="preserve">commands issued </w:t>
      </w:r>
      <w:r w:rsidR="007D0FBC">
        <w:rPr>
          <w:sz w:val="22"/>
          <w:szCs w:val="22"/>
        </w:rPr>
        <w:t xml:space="preserve">from </w:t>
      </w:r>
      <w:r w:rsidR="001A0523">
        <w:rPr>
          <w:sz w:val="22"/>
          <w:szCs w:val="22"/>
        </w:rPr>
        <w:t>a touch-tone telephone</w:t>
      </w:r>
      <w:r w:rsidR="007607FE">
        <w:rPr>
          <w:sz w:val="22"/>
          <w:szCs w:val="22"/>
        </w:rPr>
        <w:t>.</w:t>
      </w:r>
    </w:p>
    <w:p w14:paraId="7A643C14" w14:textId="77777777" w:rsidR="001D7ADA" w:rsidRPr="001D7ADA" w:rsidRDefault="001D7ADA" w:rsidP="006B4088">
      <w:pPr>
        <w:pStyle w:val="TAPHeading2"/>
        <w:numPr>
          <w:ilvl w:val="1"/>
          <w:numId w:val="16"/>
        </w:numPr>
        <w:spacing w:after="240"/>
        <w:ind w:left="2016"/>
        <w:rPr>
          <w:sz w:val="22"/>
          <w:szCs w:val="22"/>
        </w:rPr>
      </w:pPr>
      <w:r w:rsidRPr="001D7ADA">
        <w:rPr>
          <w:sz w:val="22"/>
          <w:szCs w:val="22"/>
        </w:rPr>
        <w:t xml:space="preserve">Have a </w:t>
      </w:r>
      <w:r w:rsidR="00D217C0">
        <w:rPr>
          <w:sz w:val="22"/>
          <w:szCs w:val="22"/>
        </w:rPr>
        <w:t>two (2)</w:t>
      </w:r>
      <w:r w:rsidRPr="001D7ADA">
        <w:rPr>
          <w:sz w:val="22"/>
          <w:szCs w:val="22"/>
        </w:rPr>
        <w:t xml:space="preserve"> number dialing capability, reverting to the subsequent number if the first is busy or does not respond.</w:t>
      </w:r>
    </w:p>
    <w:p w14:paraId="7261B7E9" w14:textId="77777777" w:rsidR="006F74DD" w:rsidRPr="001D7ADA" w:rsidRDefault="006F74DD" w:rsidP="006F74DD">
      <w:pPr>
        <w:spacing w:after="240" w:line="240" w:lineRule="exact"/>
        <w:ind w:left="362"/>
        <w:rPr>
          <w:sz w:val="22"/>
          <w:szCs w:val="22"/>
        </w:rPr>
      </w:pPr>
      <w:r w:rsidRPr="001D7ADA">
        <w:rPr>
          <w:b/>
          <w:position w:val="-1"/>
          <w:sz w:val="22"/>
          <w:szCs w:val="22"/>
        </w:rPr>
        <w:t xml:space="preserve">2.02  </w:t>
      </w:r>
      <w:r w:rsidRPr="001D7ADA">
        <w:rPr>
          <w:b/>
          <w:spacing w:val="25"/>
          <w:position w:val="-1"/>
          <w:sz w:val="22"/>
          <w:szCs w:val="22"/>
        </w:rPr>
        <w:t xml:space="preserve"> </w:t>
      </w:r>
      <w:r w:rsidRPr="001D7ADA">
        <w:rPr>
          <w:b/>
          <w:position w:val="-1"/>
          <w:sz w:val="22"/>
          <w:szCs w:val="22"/>
        </w:rPr>
        <w:t>HARDWARE</w:t>
      </w:r>
    </w:p>
    <w:p w14:paraId="29D94E2C" w14:textId="79BDCEDA" w:rsidR="007607FE" w:rsidRPr="001D7ADA" w:rsidRDefault="007607FE" w:rsidP="00174527">
      <w:pPr>
        <w:pStyle w:val="ListParagraph"/>
        <w:numPr>
          <w:ilvl w:val="0"/>
          <w:numId w:val="18"/>
        </w:numPr>
        <w:spacing w:after="120"/>
        <w:contextualSpacing w:val="0"/>
        <w:rPr>
          <w:sz w:val="22"/>
          <w:szCs w:val="22"/>
        </w:rPr>
      </w:pPr>
      <w:r w:rsidRPr="001D7ADA"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 w:rsidRPr="001D7A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faceplate </w:t>
      </w:r>
      <w:r w:rsidRPr="001D7ADA">
        <w:rPr>
          <w:sz w:val="22"/>
          <w:szCs w:val="22"/>
        </w:rPr>
        <w:t>shall:</w:t>
      </w:r>
    </w:p>
    <w:p w14:paraId="1098B073" w14:textId="77777777" w:rsidR="00F23A86" w:rsidRDefault="007607FE" w:rsidP="0017452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proofErr w:type="gramStart"/>
      <w:r w:rsidRPr="002E2AA0">
        <w:rPr>
          <w:sz w:val="22"/>
          <w:szCs w:val="22"/>
        </w:rPr>
        <w:t>Be constructed</w:t>
      </w:r>
      <w:proofErr w:type="gramEnd"/>
      <w:r w:rsidRPr="002E2AA0">
        <w:rPr>
          <w:sz w:val="22"/>
          <w:szCs w:val="22"/>
        </w:rPr>
        <w:t xml:space="preserve"> </w:t>
      </w:r>
      <w:r w:rsidR="002E2AA0" w:rsidRPr="002E2AA0">
        <w:rPr>
          <w:sz w:val="22"/>
          <w:szCs w:val="22"/>
        </w:rPr>
        <w:t>of a 304 g</w:t>
      </w:r>
      <w:r w:rsidR="00F23A86">
        <w:rPr>
          <w:sz w:val="22"/>
          <w:szCs w:val="22"/>
        </w:rPr>
        <w:t>rade stainless steel base plate</w:t>
      </w:r>
      <w:r w:rsidR="002E2AA0" w:rsidRPr="002E2AA0">
        <w:rPr>
          <w:sz w:val="22"/>
          <w:szCs w:val="22"/>
        </w:rPr>
        <w:t xml:space="preserve"> </w:t>
      </w:r>
      <w:r w:rsidR="00DD7115">
        <w:rPr>
          <w:sz w:val="22"/>
          <w:szCs w:val="22"/>
        </w:rPr>
        <w:t xml:space="preserve">bonded </w:t>
      </w:r>
      <w:r w:rsidR="002E2AA0" w:rsidRPr="002E2AA0">
        <w:rPr>
          <w:sz w:val="22"/>
          <w:szCs w:val="22"/>
        </w:rPr>
        <w:t>with</w:t>
      </w:r>
      <w:r w:rsidR="00F23A86">
        <w:rPr>
          <w:sz w:val="22"/>
          <w:szCs w:val="22"/>
        </w:rPr>
        <w:t xml:space="preserve"> a:</w:t>
      </w:r>
    </w:p>
    <w:p w14:paraId="4CB5E3AC" w14:textId="77777777" w:rsidR="00F23A86" w:rsidRDefault="00160A28" w:rsidP="00174527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Enhanced corrosion resistant </w:t>
      </w:r>
      <w:r w:rsidR="002E2AA0" w:rsidRPr="002E2AA0">
        <w:rPr>
          <w:sz w:val="22"/>
          <w:szCs w:val="22"/>
        </w:rPr>
        <w:t>#4 brushed 316 grade stainless steel</w:t>
      </w:r>
      <w:r w:rsidR="0025637A">
        <w:rPr>
          <w:sz w:val="22"/>
          <w:szCs w:val="22"/>
        </w:rPr>
        <w:t xml:space="preserve"> </w:t>
      </w:r>
      <w:r>
        <w:rPr>
          <w:sz w:val="22"/>
          <w:szCs w:val="22"/>
        </w:rPr>
        <w:t>plate</w:t>
      </w:r>
      <w:r w:rsidR="0025637A">
        <w:rPr>
          <w:sz w:val="22"/>
          <w:szCs w:val="22"/>
        </w:rPr>
        <w:t xml:space="preserve"> with provisions for a</w:t>
      </w:r>
      <w:r w:rsidR="00341362">
        <w:rPr>
          <w:sz w:val="22"/>
          <w:szCs w:val="22"/>
        </w:rPr>
        <w:t xml:space="preserve"> primary</w:t>
      </w:r>
      <w:r w:rsidR="0025637A">
        <w:rPr>
          <w:sz w:val="22"/>
          <w:szCs w:val="22"/>
        </w:rPr>
        <w:t xml:space="preserve"> button</w:t>
      </w:r>
      <w:r w:rsidR="004B0BA9">
        <w:rPr>
          <w:sz w:val="22"/>
          <w:szCs w:val="22"/>
        </w:rPr>
        <w:t>,</w:t>
      </w:r>
      <w:r w:rsidR="0025637A">
        <w:rPr>
          <w:sz w:val="22"/>
          <w:szCs w:val="22"/>
        </w:rPr>
        <w:t xml:space="preserve"> </w:t>
      </w:r>
      <w:r w:rsidR="00341362">
        <w:rPr>
          <w:sz w:val="22"/>
          <w:szCs w:val="22"/>
        </w:rPr>
        <w:t xml:space="preserve">primary </w:t>
      </w:r>
      <w:r w:rsidR="0025637A">
        <w:rPr>
          <w:sz w:val="22"/>
          <w:szCs w:val="22"/>
        </w:rPr>
        <w:t>signage</w:t>
      </w:r>
      <w:r w:rsidR="004B0BA9">
        <w:rPr>
          <w:sz w:val="22"/>
          <w:szCs w:val="22"/>
        </w:rPr>
        <w:t>, secondary button, and secondary signage</w:t>
      </w:r>
      <w:r>
        <w:rPr>
          <w:sz w:val="22"/>
          <w:szCs w:val="22"/>
        </w:rPr>
        <w:t>.</w:t>
      </w:r>
    </w:p>
    <w:p w14:paraId="78EC2AA7" w14:textId="77777777" w:rsidR="00D217C0" w:rsidRDefault="00D217C0" w:rsidP="00174527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Enhanced corrosion resistant </w:t>
      </w:r>
      <w:r w:rsidRPr="002E2AA0">
        <w:rPr>
          <w:sz w:val="22"/>
          <w:szCs w:val="22"/>
        </w:rPr>
        <w:t>#4 brushed 316 grade stainless steel</w:t>
      </w:r>
      <w:r>
        <w:rPr>
          <w:sz w:val="22"/>
          <w:szCs w:val="22"/>
        </w:rPr>
        <w:t xml:space="preserve"> plate with provisions for a hands-free speaker, hands-free microphone, and LED indicators.</w:t>
      </w:r>
    </w:p>
    <w:p w14:paraId="172D3B76" w14:textId="77777777" w:rsidR="007607FE" w:rsidRPr="003D1E43" w:rsidRDefault="00DD7115" w:rsidP="0017452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3D1E43">
        <w:rPr>
          <w:sz w:val="22"/>
          <w:szCs w:val="22"/>
        </w:rPr>
        <w:t>Have a combined thickness of 0.086” (2.13mm)</w:t>
      </w:r>
      <w:r w:rsidR="00734F46">
        <w:rPr>
          <w:sz w:val="22"/>
          <w:szCs w:val="22"/>
        </w:rPr>
        <w:t>.</w:t>
      </w:r>
    </w:p>
    <w:p w14:paraId="3D4EDBD5" w14:textId="77777777" w:rsidR="00612C48" w:rsidRDefault="007607FE" w:rsidP="0017452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M</w:t>
      </w:r>
      <w:r w:rsidRPr="001D7ADA">
        <w:rPr>
          <w:sz w:val="22"/>
          <w:szCs w:val="22"/>
        </w:rPr>
        <w:t>easur</w:t>
      </w:r>
      <w:r>
        <w:rPr>
          <w:sz w:val="22"/>
          <w:szCs w:val="22"/>
        </w:rPr>
        <w:t>e</w:t>
      </w:r>
      <w:r w:rsidR="00DD7115">
        <w:rPr>
          <w:sz w:val="22"/>
          <w:szCs w:val="22"/>
        </w:rPr>
        <w:t xml:space="preserve"> 8.5” W x 11.</w:t>
      </w:r>
      <w:r w:rsidRPr="001D7ADA">
        <w:rPr>
          <w:sz w:val="22"/>
          <w:szCs w:val="22"/>
        </w:rPr>
        <w:t>5” H</w:t>
      </w:r>
      <w:r>
        <w:rPr>
          <w:sz w:val="22"/>
          <w:szCs w:val="22"/>
        </w:rPr>
        <w:t>.</w:t>
      </w:r>
    </w:p>
    <w:p w14:paraId="15545C8A" w14:textId="2940AE40" w:rsidR="007607FE" w:rsidRDefault="007607FE" w:rsidP="00174527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faceplate primary signage shall:</w:t>
      </w:r>
    </w:p>
    <w:p w14:paraId="606ECBA9" w14:textId="77777777" w:rsidR="007607FE" w:rsidRDefault="00DD7115" w:rsidP="0017452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Be constructed</w:t>
      </w:r>
      <w:proofErr w:type="gramEnd"/>
      <w:r>
        <w:rPr>
          <w:sz w:val="22"/>
          <w:szCs w:val="22"/>
        </w:rPr>
        <w:t xml:space="preserve"> of </w:t>
      </w:r>
      <w:r w:rsidR="00D034DB">
        <w:rPr>
          <w:sz w:val="22"/>
          <w:szCs w:val="22"/>
        </w:rPr>
        <w:t xml:space="preserve">enhanced corrosion resistant 316 grade </w:t>
      </w:r>
      <w:r>
        <w:rPr>
          <w:sz w:val="22"/>
          <w:szCs w:val="22"/>
        </w:rPr>
        <w:t>stainless steel</w:t>
      </w:r>
      <w:r w:rsidR="007607FE">
        <w:rPr>
          <w:sz w:val="22"/>
          <w:szCs w:val="22"/>
        </w:rPr>
        <w:t xml:space="preserve"> with lettering and </w:t>
      </w:r>
      <w:r w:rsidR="00AC2465">
        <w:rPr>
          <w:sz w:val="22"/>
          <w:szCs w:val="22"/>
        </w:rPr>
        <w:t>b</w:t>
      </w:r>
      <w:r w:rsidR="007607FE">
        <w:rPr>
          <w:sz w:val="22"/>
          <w:szCs w:val="22"/>
        </w:rPr>
        <w:t>ra</w:t>
      </w:r>
      <w:r w:rsidR="006C5DE9">
        <w:rPr>
          <w:sz w:val="22"/>
          <w:szCs w:val="22"/>
        </w:rPr>
        <w:t xml:space="preserve">ille raised </w:t>
      </w:r>
      <w:r w:rsidR="007607FE">
        <w:rPr>
          <w:sz w:val="22"/>
          <w:szCs w:val="22"/>
        </w:rPr>
        <w:t>for ADA compliance.</w:t>
      </w:r>
    </w:p>
    <w:p w14:paraId="1587EEB6" w14:textId="77777777" w:rsidR="006C5DE9" w:rsidRDefault="006C5DE9" w:rsidP="0017452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Lettering s</w:t>
      </w:r>
      <w:r w:rsidR="00DD7115">
        <w:rPr>
          <w:sz w:val="22"/>
          <w:szCs w:val="22"/>
        </w:rPr>
        <w:t>hall be raised no less than 0.03125</w:t>
      </w:r>
      <w:proofErr w:type="gramStart"/>
      <w:r>
        <w:rPr>
          <w:sz w:val="22"/>
          <w:szCs w:val="22"/>
        </w:rPr>
        <w:t>”.</w:t>
      </w:r>
      <w:proofErr w:type="gramEnd"/>
    </w:p>
    <w:p w14:paraId="1ADD6734" w14:textId="77777777" w:rsidR="006C5DE9" w:rsidRDefault="006C5DE9" w:rsidP="0017452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Braille shall be raised no less than 0.025</w:t>
      </w:r>
      <w:proofErr w:type="gramStart"/>
      <w:r>
        <w:rPr>
          <w:sz w:val="22"/>
          <w:szCs w:val="22"/>
        </w:rPr>
        <w:t>”.</w:t>
      </w:r>
      <w:proofErr w:type="gramEnd"/>
    </w:p>
    <w:p w14:paraId="3ACCFA60" w14:textId="77777777" w:rsidR="007607FE" w:rsidRDefault="0074466E" w:rsidP="0017452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Read “</w:t>
      </w:r>
      <w:r w:rsidR="002F4194">
        <w:rPr>
          <w:sz w:val="22"/>
          <w:szCs w:val="22"/>
        </w:rPr>
        <w:t>EMERGENCY</w:t>
      </w:r>
      <w:proofErr w:type="gramStart"/>
      <w:r w:rsidR="007607FE">
        <w:rPr>
          <w:sz w:val="22"/>
          <w:szCs w:val="22"/>
        </w:rPr>
        <w:t>”.</w:t>
      </w:r>
      <w:proofErr w:type="gramEnd"/>
    </w:p>
    <w:p w14:paraId="64AE0F76" w14:textId="77777777" w:rsidR="007607FE" w:rsidRPr="00466C41" w:rsidRDefault="00DD7115" w:rsidP="0017452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proofErr w:type="gramStart"/>
      <w:r w:rsidRPr="00466C41">
        <w:rPr>
          <w:sz w:val="22"/>
          <w:szCs w:val="22"/>
        </w:rPr>
        <w:t>Be printed</w:t>
      </w:r>
      <w:proofErr w:type="gramEnd"/>
      <w:r w:rsidR="00BA7DD2" w:rsidRPr="00466C41">
        <w:rPr>
          <w:sz w:val="22"/>
          <w:szCs w:val="22"/>
        </w:rPr>
        <w:t xml:space="preserve"> </w:t>
      </w:r>
      <w:r w:rsidR="00616886">
        <w:rPr>
          <w:sz w:val="22"/>
          <w:szCs w:val="22"/>
        </w:rPr>
        <w:t>red</w:t>
      </w:r>
      <w:r w:rsidR="007607FE" w:rsidRPr="00466C41">
        <w:rPr>
          <w:sz w:val="22"/>
          <w:szCs w:val="22"/>
        </w:rPr>
        <w:t xml:space="preserve"> and have a UV-resistant finish.</w:t>
      </w:r>
    </w:p>
    <w:p w14:paraId="049412DD" w14:textId="5E53AA64" w:rsidR="00CD3363" w:rsidRDefault="00BE32D9" w:rsidP="00174527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CD3363">
        <w:rPr>
          <w:sz w:val="22"/>
          <w:szCs w:val="22"/>
        </w:rPr>
        <w:lastRenderedPageBreak/>
        <w:t xml:space="preserve">The </w:t>
      </w:r>
      <w:r w:rsidR="00803967">
        <w:rPr>
          <w:sz w:val="22"/>
          <w:szCs w:val="22"/>
        </w:rPr>
        <w:t>call station</w:t>
      </w:r>
      <w:r w:rsidR="00CD3363">
        <w:rPr>
          <w:sz w:val="22"/>
          <w:szCs w:val="22"/>
        </w:rPr>
        <w:t xml:space="preserve"> faceplate secondary signage shall:</w:t>
      </w:r>
    </w:p>
    <w:p w14:paraId="3FA45877" w14:textId="77777777" w:rsidR="00CD3363" w:rsidRDefault="00CD3363" w:rsidP="0017452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Be constructed</w:t>
      </w:r>
      <w:proofErr w:type="gramEnd"/>
      <w:r>
        <w:rPr>
          <w:sz w:val="22"/>
          <w:szCs w:val="22"/>
        </w:rPr>
        <w:t xml:space="preserve"> of enhanced corrosion resistant 316 grade stainless steel with lettering and braille raised for ADA compliance.</w:t>
      </w:r>
    </w:p>
    <w:p w14:paraId="1EE29F34" w14:textId="77777777" w:rsidR="00CD3363" w:rsidRDefault="00CD3363" w:rsidP="0017452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Lettering shall be raised no less than 0.03125</w:t>
      </w:r>
      <w:proofErr w:type="gramStart"/>
      <w:r>
        <w:rPr>
          <w:sz w:val="22"/>
          <w:szCs w:val="22"/>
        </w:rPr>
        <w:t>”.</w:t>
      </w:r>
      <w:proofErr w:type="gramEnd"/>
    </w:p>
    <w:p w14:paraId="77025CC9" w14:textId="77777777" w:rsidR="00CD3363" w:rsidRDefault="00CD3363" w:rsidP="0017452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Braille shall be raised no less than 0.025</w:t>
      </w:r>
      <w:proofErr w:type="gramStart"/>
      <w:r>
        <w:rPr>
          <w:sz w:val="22"/>
          <w:szCs w:val="22"/>
        </w:rPr>
        <w:t>”.</w:t>
      </w:r>
      <w:proofErr w:type="gramEnd"/>
    </w:p>
    <w:p w14:paraId="30AE957D" w14:textId="77777777" w:rsidR="00CD3363" w:rsidRDefault="00CD3363" w:rsidP="0017452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Read “</w:t>
      </w:r>
      <w:r w:rsidR="00F73604">
        <w:rPr>
          <w:sz w:val="22"/>
          <w:szCs w:val="22"/>
        </w:rPr>
        <w:t>INFO</w:t>
      </w:r>
      <w:proofErr w:type="gramStart"/>
      <w:r>
        <w:rPr>
          <w:sz w:val="22"/>
          <w:szCs w:val="22"/>
        </w:rPr>
        <w:t>”.</w:t>
      </w:r>
      <w:proofErr w:type="gramEnd"/>
    </w:p>
    <w:p w14:paraId="34A9A9AA" w14:textId="77777777" w:rsidR="00CD3363" w:rsidRPr="00466C41" w:rsidRDefault="00CD3363" w:rsidP="0017452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proofErr w:type="gramStart"/>
      <w:r w:rsidRPr="00466C41">
        <w:rPr>
          <w:sz w:val="22"/>
          <w:szCs w:val="22"/>
        </w:rPr>
        <w:t>Be printed</w:t>
      </w:r>
      <w:proofErr w:type="gramEnd"/>
      <w:r w:rsidRPr="00466C41">
        <w:rPr>
          <w:sz w:val="22"/>
          <w:szCs w:val="22"/>
        </w:rPr>
        <w:t xml:space="preserve"> </w:t>
      </w:r>
      <w:r w:rsidR="00AA4D9F">
        <w:rPr>
          <w:sz w:val="22"/>
          <w:szCs w:val="22"/>
        </w:rPr>
        <w:t>black</w:t>
      </w:r>
      <w:r w:rsidRPr="00466C41">
        <w:rPr>
          <w:sz w:val="22"/>
          <w:szCs w:val="22"/>
        </w:rPr>
        <w:t xml:space="preserve"> and have a UV-resistant finish.</w:t>
      </w:r>
    </w:p>
    <w:p w14:paraId="6BDE9CA5" w14:textId="77777777" w:rsidR="007607FE" w:rsidRDefault="007607FE" w:rsidP="00174527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t>The primary button shall:</w:t>
      </w:r>
    </w:p>
    <w:p w14:paraId="562C677E" w14:textId="77777777" w:rsidR="004C5E77" w:rsidRDefault="007607FE" w:rsidP="00174527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 w:rsidRPr="007607FE">
        <w:rPr>
          <w:sz w:val="22"/>
          <w:szCs w:val="22"/>
        </w:rPr>
        <w:t>Be a high quality 1.</w:t>
      </w:r>
      <w:r w:rsidR="008B22C2">
        <w:rPr>
          <w:sz w:val="22"/>
          <w:szCs w:val="22"/>
        </w:rPr>
        <w:t>37</w:t>
      </w:r>
      <w:r w:rsidRPr="007607FE">
        <w:rPr>
          <w:sz w:val="22"/>
          <w:szCs w:val="22"/>
        </w:rPr>
        <w:t xml:space="preserve">5” diameter push button </w:t>
      </w:r>
      <w:r w:rsidR="008B22C2">
        <w:rPr>
          <w:sz w:val="22"/>
          <w:szCs w:val="22"/>
        </w:rPr>
        <w:t xml:space="preserve">(1.80” overall diameter) </w:t>
      </w:r>
      <w:r w:rsidRPr="007607FE">
        <w:rPr>
          <w:sz w:val="22"/>
          <w:szCs w:val="22"/>
        </w:rPr>
        <w:t>and switch in a single</w:t>
      </w:r>
      <w:r w:rsidR="004C5E77">
        <w:rPr>
          <w:sz w:val="22"/>
          <w:szCs w:val="22"/>
        </w:rPr>
        <w:t xml:space="preserve"> assembly.</w:t>
      </w:r>
    </w:p>
    <w:p w14:paraId="008B28DD" w14:textId="77777777" w:rsidR="007607FE" w:rsidRDefault="004C5E77" w:rsidP="00174527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switch shall </w:t>
      </w:r>
      <w:proofErr w:type="gramStart"/>
      <w:r>
        <w:rPr>
          <w:sz w:val="22"/>
          <w:szCs w:val="22"/>
        </w:rPr>
        <w:t>be mechanically rated</w:t>
      </w:r>
      <w:proofErr w:type="gramEnd"/>
      <w:r>
        <w:rPr>
          <w:sz w:val="22"/>
          <w:szCs w:val="22"/>
        </w:rPr>
        <w:t xml:space="preserve"> to</w:t>
      </w:r>
      <w:r w:rsidR="008B22C2">
        <w:rPr>
          <w:sz w:val="22"/>
          <w:szCs w:val="22"/>
        </w:rPr>
        <w:t xml:space="preserve"> 5</w:t>
      </w:r>
      <w:r w:rsidR="007607FE" w:rsidRPr="007607FE">
        <w:rPr>
          <w:sz w:val="22"/>
          <w:szCs w:val="22"/>
        </w:rPr>
        <w:t>0,000 cycles</w:t>
      </w:r>
      <w:r w:rsidR="008B22C2">
        <w:rPr>
          <w:sz w:val="22"/>
          <w:szCs w:val="22"/>
        </w:rPr>
        <w:t xml:space="preserve"> (typical)</w:t>
      </w:r>
      <w:r w:rsidR="007607FE" w:rsidRPr="007607FE">
        <w:rPr>
          <w:sz w:val="22"/>
          <w:szCs w:val="22"/>
        </w:rPr>
        <w:t>.</w:t>
      </w:r>
    </w:p>
    <w:p w14:paraId="75AB62D3" w14:textId="77777777" w:rsidR="00152D42" w:rsidRPr="007607FE" w:rsidRDefault="00152D42" w:rsidP="00174527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 w:rsidRPr="007607FE">
        <w:rPr>
          <w:sz w:val="22"/>
          <w:szCs w:val="22"/>
        </w:rPr>
        <w:t>Provide tactile feedback.</w:t>
      </w:r>
    </w:p>
    <w:p w14:paraId="4AFB2FDD" w14:textId="77777777" w:rsidR="00152D42" w:rsidRDefault="00CF0826" w:rsidP="00174527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 an</w:t>
      </w:r>
      <w:r w:rsidR="00152D42">
        <w:rPr>
          <w:sz w:val="22"/>
          <w:szCs w:val="22"/>
        </w:rPr>
        <w:t xml:space="preserve"> operating temperature range of </w:t>
      </w:r>
      <w:r w:rsidR="008B22C2">
        <w:rPr>
          <w:sz w:val="22"/>
          <w:szCs w:val="22"/>
        </w:rPr>
        <w:t>-40°F (-40</w:t>
      </w:r>
      <w:r w:rsidR="00152D42" w:rsidRPr="00856DA8">
        <w:rPr>
          <w:sz w:val="22"/>
          <w:szCs w:val="22"/>
        </w:rPr>
        <w:t>°C) to +185°F (+85°C).</w:t>
      </w:r>
    </w:p>
    <w:p w14:paraId="2168165E" w14:textId="77777777" w:rsidR="00152D42" w:rsidRDefault="00152D42" w:rsidP="00174527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 an enclosure design that is watertight</w:t>
      </w:r>
      <w:r w:rsidR="008B22C2">
        <w:rPr>
          <w:sz w:val="22"/>
          <w:szCs w:val="22"/>
        </w:rPr>
        <w:t xml:space="preserve"> as per IP67 </w:t>
      </w:r>
      <w:r w:rsidR="004B630C">
        <w:rPr>
          <w:sz w:val="22"/>
          <w:szCs w:val="22"/>
        </w:rPr>
        <w:t>rating.</w:t>
      </w:r>
    </w:p>
    <w:p w14:paraId="312EC8E6" w14:textId="77777777" w:rsidR="00152D42" w:rsidRDefault="00236ECD" w:rsidP="00174527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r w:rsidR="00152D42">
        <w:rPr>
          <w:sz w:val="22"/>
          <w:szCs w:val="22"/>
        </w:rPr>
        <w:t>e constructed</w:t>
      </w:r>
      <w:proofErr w:type="gramEnd"/>
      <w:r w:rsidR="00152D42">
        <w:rPr>
          <w:sz w:val="22"/>
          <w:szCs w:val="22"/>
        </w:rPr>
        <w:t xml:space="preserve"> of an aluminum alloy</w:t>
      </w:r>
      <w:r w:rsidR="008B22C2">
        <w:rPr>
          <w:sz w:val="22"/>
          <w:szCs w:val="22"/>
        </w:rPr>
        <w:t>, with a clear chromate finish</w:t>
      </w:r>
      <w:r w:rsidR="004B630C">
        <w:rPr>
          <w:sz w:val="22"/>
          <w:szCs w:val="22"/>
        </w:rPr>
        <w:t>.</w:t>
      </w:r>
    </w:p>
    <w:p w14:paraId="6ADDF499" w14:textId="77777777" w:rsidR="007607FE" w:rsidRPr="00466C41" w:rsidRDefault="007607FE" w:rsidP="00174527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 w:rsidRPr="00466C41">
        <w:rPr>
          <w:sz w:val="22"/>
          <w:szCs w:val="22"/>
        </w:rPr>
        <w:t>Have a metal cap, painted red with a UV-resistant finish.</w:t>
      </w:r>
    </w:p>
    <w:p w14:paraId="5FFD71A3" w14:textId="77777777" w:rsidR="005B3CC6" w:rsidRDefault="005B3CC6" w:rsidP="00174527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secondary</w:t>
      </w:r>
      <w:r w:rsidRPr="00856DA8">
        <w:rPr>
          <w:sz w:val="22"/>
          <w:szCs w:val="22"/>
        </w:rPr>
        <w:t xml:space="preserve"> button shall:</w:t>
      </w:r>
    </w:p>
    <w:p w14:paraId="18FD7553" w14:textId="77777777" w:rsidR="005B3CC6" w:rsidRDefault="005B3CC6" w:rsidP="00174527">
      <w:pPr>
        <w:pStyle w:val="TAPHeading2"/>
        <w:numPr>
          <w:ilvl w:val="0"/>
          <w:numId w:val="4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Be a high quality 0.78</w:t>
      </w:r>
      <w:r w:rsidRPr="007607FE">
        <w:rPr>
          <w:sz w:val="22"/>
          <w:szCs w:val="22"/>
        </w:rPr>
        <w:t xml:space="preserve">” diameter push button </w:t>
      </w:r>
      <w:r>
        <w:rPr>
          <w:sz w:val="22"/>
          <w:szCs w:val="22"/>
        </w:rPr>
        <w:t xml:space="preserve">(1.10” overall diameter) </w:t>
      </w:r>
      <w:r w:rsidRPr="007607FE">
        <w:rPr>
          <w:sz w:val="22"/>
          <w:szCs w:val="22"/>
        </w:rPr>
        <w:t>and switch in a single</w:t>
      </w:r>
      <w:r>
        <w:rPr>
          <w:sz w:val="22"/>
          <w:szCs w:val="22"/>
        </w:rPr>
        <w:t xml:space="preserve"> assembly.</w:t>
      </w:r>
    </w:p>
    <w:p w14:paraId="4E8AB556" w14:textId="77777777" w:rsidR="005B3CC6" w:rsidRDefault="005B3CC6" w:rsidP="00174527">
      <w:pPr>
        <w:pStyle w:val="TAPHeading2"/>
        <w:numPr>
          <w:ilvl w:val="0"/>
          <w:numId w:val="4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switch shall </w:t>
      </w:r>
      <w:proofErr w:type="gramStart"/>
      <w:r>
        <w:rPr>
          <w:sz w:val="22"/>
          <w:szCs w:val="22"/>
        </w:rPr>
        <w:t>be mechanically rated</w:t>
      </w:r>
      <w:proofErr w:type="gramEnd"/>
      <w:r>
        <w:rPr>
          <w:sz w:val="22"/>
          <w:szCs w:val="22"/>
        </w:rPr>
        <w:t xml:space="preserve"> to 5</w:t>
      </w:r>
      <w:r w:rsidRPr="007607FE">
        <w:rPr>
          <w:sz w:val="22"/>
          <w:szCs w:val="22"/>
        </w:rPr>
        <w:t>0,000 cycles</w:t>
      </w:r>
      <w:r>
        <w:rPr>
          <w:sz w:val="22"/>
          <w:szCs w:val="22"/>
        </w:rPr>
        <w:t xml:space="preserve"> (typical)</w:t>
      </w:r>
      <w:r w:rsidRPr="007607FE">
        <w:rPr>
          <w:sz w:val="22"/>
          <w:szCs w:val="22"/>
        </w:rPr>
        <w:t>.</w:t>
      </w:r>
    </w:p>
    <w:p w14:paraId="3A5B8952" w14:textId="77777777" w:rsidR="005B3CC6" w:rsidRPr="007607FE" w:rsidRDefault="005B3CC6" w:rsidP="00174527">
      <w:pPr>
        <w:pStyle w:val="TAPHeading2"/>
        <w:numPr>
          <w:ilvl w:val="0"/>
          <w:numId w:val="48"/>
        </w:numPr>
        <w:spacing w:after="120"/>
        <w:rPr>
          <w:sz w:val="22"/>
          <w:szCs w:val="22"/>
        </w:rPr>
      </w:pPr>
      <w:r w:rsidRPr="007607FE">
        <w:rPr>
          <w:sz w:val="22"/>
          <w:szCs w:val="22"/>
        </w:rPr>
        <w:t>Provide tactile feedback.</w:t>
      </w:r>
    </w:p>
    <w:p w14:paraId="64AFE9E6" w14:textId="77777777" w:rsidR="005B3CC6" w:rsidRDefault="005B3CC6" w:rsidP="00174527">
      <w:pPr>
        <w:pStyle w:val="TAPHeading2"/>
        <w:numPr>
          <w:ilvl w:val="0"/>
          <w:numId w:val="4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 an operating temperature range of -40°F (-40</w:t>
      </w:r>
      <w:r w:rsidRPr="00856DA8">
        <w:rPr>
          <w:sz w:val="22"/>
          <w:szCs w:val="22"/>
        </w:rPr>
        <w:t>°C) to +185°F (+85°C).</w:t>
      </w:r>
    </w:p>
    <w:p w14:paraId="4BAD17F6" w14:textId="77777777" w:rsidR="005B3CC6" w:rsidRDefault="005B3CC6" w:rsidP="00174527">
      <w:pPr>
        <w:pStyle w:val="TAPHeading2"/>
        <w:numPr>
          <w:ilvl w:val="0"/>
          <w:numId w:val="4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 an enclosure design that is watertight as per IP67 rating.</w:t>
      </w:r>
    </w:p>
    <w:p w14:paraId="4A7D186D" w14:textId="77777777" w:rsidR="005B3CC6" w:rsidRDefault="005B3CC6" w:rsidP="00174527">
      <w:pPr>
        <w:pStyle w:val="TAPHeading2"/>
        <w:numPr>
          <w:ilvl w:val="0"/>
          <w:numId w:val="48"/>
        </w:num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Be constructed</w:t>
      </w:r>
      <w:proofErr w:type="gramEnd"/>
      <w:r>
        <w:rPr>
          <w:sz w:val="22"/>
          <w:szCs w:val="22"/>
        </w:rPr>
        <w:t xml:space="preserve"> of an aluminum alloy, with a clear chromate finish.</w:t>
      </w:r>
    </w:p>
    <w:p w14:paraId="3C1EE231" w14:textId="77777777" w:rsidR="005B3CC6" w:rsidRPr="00E41D6B" w:rsidRDefault="005B3CC6" w:rsidP="00174527">
      <w:pPr>
        <w:pStyle w:val="TAPHeading2"/>
        <w:numPr>
          <w:ilvl w:val="0"/>
          <w:numId w:val="4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 a metal cap, painted black</w:t>
      </w:r>
      <w:r w:rsidRPr="00856DA8">
        <w:rPr>
          <w:sz w:val="22"/>
          <w:szCs w:val="22"/>
        </w:rPr>
        <w:t xml:space="preserve"> with a UV-resistant finish.</w:t>
      </w:r>
    </w:p>
    <w:p w14:paraId="07D84E6A" w14:textId="75571CCA" w:rsidR="007607FE" w:rsidRDefault="006C5DE9" w:rsidP="00174527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 w:rsidRPr="00856DA8">
        <w:rPr>
          <w:sz w:val="22"/>
          <w:szCs w:val="22"/>
        </w:rPr>
        <w:t xml:space="preserve"> shall have </w:t>
      </w:r>
      <w:r w:rsidR="00D0553C">
        <w:rPr>
          <w:sz w:val="22"/>
          <w:szCs w:val="22"/>
        </w:rPr>
        <w:t>two</w:t>
      </w:r>
      <w:r w:rsidRPr="00856DA8">
        <w:rPr>
          <w:sz w:val="22"/>
          <w:szCs w:val="22"/>
        </w:rPr>
        <w:t xml:space="preserve"> </w:t>
      </w:r>
      <w:r w:rsidR="008B22C2">
        <w:rPr>
          <w:sz w:val="22"/>
          <w:szCs w:val="22"/>
        </w:rPr>
        <w:t>li</w:t>
      </w:r>
      <w:r w:rsidRPr="00856DA8">
        <w:rPr>
          <w:sz w:val="22"/>
          <w:szCs w:val="22"/>
        </w:rPr>
        <w:t>ght emitting diode</w:t>
      </w:r>
      <w:r w:rsidR="00990B61">
        <w:rPr>
          <w:sz w:val="22"/>
          <w:szCs w:val="22"/>
        </w:rPr>
        <w:t>s</w:t>
      </w:r>
      <w:r w:rsidRPr="00856DA8">
        <w:rPr>
          <w:sz w:val="22"/>
          <w:szCs w:val="22"/>
        </w:rPr>
        <w:t xml:space="preserve"> (LED</w:t>
      </w:r>
      <w:r w:rsidR="00990B61">
        <w:rPr>
          <w:sz w:val="22"/>
          <w:szCs w:val="22"/>
        </w:rPr>
        <w:t>s</w:t>
      </w:r>
      <w:r w:rsidRPr="00856DA8">
        <w:rPr>
          <w:sz w:val="22"/>
          <w:szCs w:val="22"/>
        </w:rPr>
        <w:t>)</w:t>
      </w:r>
      <w:r w:rsidR="00990B61">
        <w:rPr>
          <w:sz w:val="22"/>
          <w:szCs w:val="22"/>
        </w:rPr>
        <w:t xml:space="preserve"> </w:t>
      </w:r>
      <w:r w:rsidRPr="00856DA8">
        <w:rPr>
          <w:sz w:val="22"/>
          <w:szCs w:val="22"/>
        </w:rPr>
        <w:t>labeled "CALL</w:t>
      </w:r>
      <w:r w:rsidR="008B22C2">
        <w:rPr>
          <w:sz w:val="22"/>
          <w:szCs w:val="22"/>
        </w:rPr>
        <w:t>ING</w:t>
      </w:r>
      <w:r w:rsidRPr="00856DA8">
        <w:rPr>
          <w:sz w:val="22"/>
          <w:szCs w:val="22"/>
        </w:rPr>
        <w:t>"</w:t>
      </w:r>
      <w:r w:rsidR="003C7126">
        <w:rPr>
          <w:sz w:val="22"/>
          <w:szCs w:val="22"/>
        </w:rPr>
        <w:t xml:space="preserve"> and</w:t>
      </w:r>
      <w:r w:rsidRPr="00856DA8">
        <w:rPr>
          <w:sz w:val="22"/>
          <w:szCs w:val="22"/>
        </w:rPr>
        <w:t xml:space="preserve"> "</w:t>
      </w:r>
      <w:r w:rsidR="008B22C2">
        <w:rPr>
          <w:sz w:val="22"/>
          <w:szCs w:val="22"/>
        </w:rPr>
        <w:t>ANSWERED</w:t>
      </w:r>
      <w:r w:rsidRPr="00856DA8">
        <w:rPr>
          <w:sz w:val="22"/>
          <w:szCs w:val="22"/>
        </w:rPr>
        <w:t>"</w:t>
      </w:r>
      <w:r>
        <w:rPr>
          <w:sz w:val="22"/>
          <w:szCs w:val="22"/>
        </w:rPr>
        <w:t>.</w:t>
      </w:r>
    </w:p>
    <w:p w14:paraId="1044FF78" w14:textId="4ABCB4A4" w:rsidR="006C5DE9" w:rsidRDefault="00BE32D9" w:rsidP="00174527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6C5DE9" w:rsidRPr="00856DA8">
        <w:rPr>
          <w:sz w:val="22"/>
          <w:szCs w:val="22"/>
        </w:rPr>
        <w:lastRenderedPageBreak/>
        <w:t>The speaker shall</w:t>
      </w:r>
      <w:r w:rsidR="006C5DE9">
        <w:rPr>
          <w:sz w:val="22"/>
          <w:szCs w:val="22"/>
        </w:rPr>
        <w:t>:</w:t>
      </w:r>
    </w:p>
    <w:p w14:paraId="42095298" w14:textId="77777777" w:rsidR="006C5DE9" w:rsidRDefault="006C5DE9" w:rsidP="00174527">
      <w:pPr>
        <w:pStyle w:val="TAPHeading2"/>
        <w:numPr>
          <w:ilvl w:val="0"/>
          <w:numId w:val="4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B</w:t>
      </w:r>
      <w:r w:rsidRPr="00856DA8">
        <w:rPr>
          <w:sz w:val="22"/>
          <w:szCs w:val="22"/>
        </w:rPr>
        <w:t xml:space="preserve">e a 3.5” </w:t>
      </w:r>
      <w:r>
        <w:rPr>
          <w:sz w:val="22"/>
          <w:szCs w:val="22"/>
        </w:rPr>
        <w:t>round</w:t>
      </w:r>
      <w:r w:rsidRPr="00856DA8">
        <w:rPr>
          <w:sz w:val="22"/>
          <w:szCs w:val="22"/>
        </w:rPr>
        <w:t>, RoHS compliant, outdoor rated speaker</w:t>
      </w:r>
      <w:r>
        <w:rPr>
          <w:sz w:val="22"/>
          <w:szCs w:val="22"/>
        </w:rPr>
        <w:t>.</w:t>
      </w:r>
    </w:p>
    <w:p w14:paraId="7AB26D4D" w14:textId="77777777" w:rsidR="006C5DE9" w:rsidRDefault="004C5E77" w:rsidP="00174527">
      <w:pPr>
        <w:pStyle w:val="TAPHeading2"/>
        <w:numPr>
          <w:ilvl w:val="0"/>
          <w:numId w:val="4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 an</w:t>
      </w:r>
      <w:r w:rsidR="006C5DE9" w:rsidRPr="00856DA8">
        <w:rPr>
          <w:sz w:val="22"/>
          <w:szCs w:val="22"/>
        </w:rPr>
        <w:t xml:space="preserve"> operating temperature range of -67°F (-55°C) to +185°F (+85°C).</w:t>
      </w:r>
    </w:p>
    <w:p w14:paraId="2A182C3E" w14:textId="77777777" w:rsidR="006C5DE9" w:rsidRDefault="006C5DE9" w:rsidP="00174527">
      <w:pPr>
        <w:pStyle w:val="TAPHeading2"/>
        <w:numPr>
          <w:ilvl w:val="0"/>
          <w:numId w:val="45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t>Be capable of withstanding a total immersion for 96 hours and operating without any deterioration of sound quality.</w:t>
      </w:r>
    </w:p>
    <w:p w14:paraId="7C66175E" w14:textId="77777777" w:rsidR="006C5DE9" w:rsidRDefault="006C5DE9" w:rsidP="00174527">
      <w:pPr>
        <w:pStyle w:val="TAPHeading2"/>
        <w:numPr>
          <w:ilvl w:val="0"/>
          <w:numId w:val="45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t>Have a speaker cone constructed of a corrosion resistant material.</w:t>
      </w:r>
    </w:p>
    <w:p w14:paraId="739B70F9" w14:textId="77777777" w:rsidR="006C5DE9" w:rsidRDefault="006C5DE9" w:rsidP="00174527">
      <w:pPr>
        <w:pStyle w:val="TAPHeading2"/>
        <w:numPr>
          <w:ilvl w:val="0"/>
          <w:numId w:val="45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t xml:space="preserve">Be constructed of a neodymium magnet and a solid aluminum voice coil and shall be </w:t>
      </w:r>
      <w:proofErr w:type="gramStart"/>
      <w:r w:rsidRPr="00856DA8">
        <w:rPr>
          <w:sz w:val="22"/>
          <w:szCs w:val="22"/>
        </w:rPr>
        <w:t>adequately protected</w:t>
      </w:r>
      <w:proofErr w:type="gramEnd"/>
      <w:r w:rsidRPr="00856DA8">
        <w:rPr>
          <w:sz w:val="22"/>
          <w:szCs w:val="22"/>
        </w:rPr>
        <w:t xml:space="preserve"> from ferrous and non</w:t>
      </w:r>
      <w:r w:rsidR="004C5E77">
        <w:rPr>
          <w:sz w:val="22"/>
          <w:szCs w:val="22"/>
        </w:rPr>
        <w:t>-ferrous particles via a</w:t>
      </w:r>
      <w:r w:rsidRPr="00856DA8">
        <w:rPr>
          <w:sz w:val="22"/>
          <w:szCs w:val="22"/>
        </w:rPr>
        <w:t xml:space="preserve"> sealed design.</w:t>
      </w:r>
    </w:p>
    <w:p w14:paraId="2D49FC2A" w14:textId="77777777" w:rsidR="006C5DE9" w:rsidRDefault="004C5E77" w:rsidP="00174527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t>The microphone shall:</w:t>
      </w:r>
    </w:p>
    <w:p w14:paraId="0A5BACE8" w14:textId="77777777" w:rsidR="004C5E77" w:rsidRPr="00856DA8" w:rsidRDefault="004C5E77" w:rsidP="00174527">
      <w:pPr>
        <w:pStyle w:val="ListParagraph"/>
        <w:numPr>
          <w:ilvl w:val="0"/>
          <w:numId w:val="46"/>
        </w:numPr>
        <w:spacing w:after="120"/>
        <w:contextualSpacing w:val="0"/>
        <w:rPr>
          <w:sz w:val="22"/>
          <w:szCs w:val="22"/>
        </w:rPr>
      </w:pPr>
      <w:r w:rsidRPr="00856DA8">
        <w:rPr>
          <w:sz w:val="22"/>
          <w:szCs w:val="22"/>
        </w:rPr>
        <w:t>Be a 6</w:t>
      </w:r>
      <w:r>
        <w:rPr>
          <w:sz w:val="22"/>
          <w:szCs w:val="22"/>
        </w:rPr>
        <w:t xml:space="preserve"> </w:t>
      </w:r>
      <w:r w:rsidRPr="00856DA8">
        <w:rPr>
          <w:sz w:val="22"/>
          <w:szCs w:val="22"/>
        </w:rPr>
        <w:t>mm diameter, aluminum construction, RoHS compliant, outdoor rated microphone.</w:t>
      </w:r>
    </w:p>
    <w:p w14:paraId="7A04E4FE" w14:textId="77777777" w:rsidR="004C5E77" w:rsidRDefault="004C5E77" w:rsidP="00174527">
      <w:pPr>
        <w:pStyle w:val="TAPHeading2"/>
        <w:numPr>
          <w:ilvl w:val="0"/>
          <w:numId w:val="46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t>Have an IP57 type enclosure to protect from dust and water.</w:t>
      </w:r>
    </w:p>
    <w:p w14:paraId="28D1E4A1" w14:textId="77777777" w:rsidR="004C5E77" w:rsidRDefault="004C5E77" w:rsidP="00174527">
      <w:pPr>
        <w:pStyle w:val="TAPHeading2"/>
        <w:numPr>
          <w:ilvl w:val="0"/>
          <w:numId w:val="4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</w:t>
      </w:r>
      <w:r w:rsidRPr="00856DA8">
        <w:rPr>
          <w:sz w:val="22"/>
          <w:szCs w:val="22"/>
        </w:rPr>
        <w:t xml:space="preserve"> an operating temperature range of -40°F (-40°C) to + 158°F (+70°C).</w:t>
      </w:r>
    </w:p>
    <w:p w14:paraId="173CADD0" w14:textId="77777777" w:rsidR="004C5E77" w:rsidRDefault="004C5E77" w:rsidP="00174527">
      <w:pPr>
        <w:pStyle w:val="TAPHeading2"/>
        <w:numPr>
          <w:ilvl w:val="0"/>
          <w:numId w:val="4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O</w:t>
      </w:r>
      <w:r w:rsidRPr="00856DA8">
        <w:rPr>
          <w:sz w:val="22"/>
          <w:szCs w:val="22"/>
        </w:rPr>
        <w:t xml:space="preserve">perate within ±3db of </w:t>
      </w:r>
      <w:r>
        <w:rPr>
          <w:sz w:val="22"/>
          <w:szCs w:val="22"/>
        </w:rPr>
        <w:t xml:space="preserve">initial sensitivity </w:t>
      </w:r>
      <w:r w:rsidRPr="00856DA8">
        <w:rPr>
          <w:sz w:val="22"/>
          <w:szCs w:val="22"/>
        </w:rPr>
        <w:t xml:space="preserve">after </w:t>
      </w:r>
      <w:proofErr w:type="gramStart"/>
      <w:r w:rsidRPr="00856DA8">
        <w:rPr>
          <w:sz w:val="22"/>
          <w:szCs w:val="22"/>
        </w:rPr>
        <w:t>being placed</w:t>
      </w:r>
      <w:proofErr w:type="gramEnd"/>
      <w:r w:rsidRPr="00856DA8">
        <w:rPr>
          <w:sz w:val="22"/>
          <w:szCs w:val="22"/>
        </w:rPr>
        <w:t xml:space="preserve"> in a chamber at +40°C and 90±5% relative humidity for 240 hours.</w:t>
      </w:r>
      <w:r w:rsidR="009E7FB2">
        <w:rPr>
          <w:sz w:val="22"/>
          <w:szCs w:val="22"/>
        </w:rPr>
        <w:t xml:space="preserve"> (</w:t>
      </w:r>
      <w:proofErr w:type="gramStart"/>
      <w:r w:rsidR="009E7FB2">
        <w:rPr>
          <w:sz w:val="22"/>
          <w:szCs w:val="22"/>
        </w:rPr>
        <w:t>Tested</w:t>
      </w:r>
      <w:proofErr w:type="gramEnd"/>
      <w:r w:rsidR="009E7FB2">
        <w:rPr>
          <w:sz w:val="22"/>
          <w:szCs w:val="22"/>
        </w:rPr>
        <w:t xml:space="preserve"> after </w:t>
      </w:r>
      <w:r w:rsidR="009E7FB2" w:rsidRPr="00856DA8">
        <w:rPr>
          <w:sz w:val="22"/>
          <w:szCs w:val="22"/>
        </w:rPr>
        <w:t>6 hours of conditioning at +25°C)</w:t>
      </w:r>
    </w:p>
    <w:p w14:paraId="0DE4B651" w14:textId="39362FBE" w:rsidR="00F5289E" w:rsidRDefault="004C5E77" w:rsidP="00174527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 w:rsidR="00160A28">
        <w:rPr>
          <w:sz w:val="22"/>
          <w:szCs w:val="22"/>
        </w:rPr>
        <w:t xml:space="preserve"> shall weigh approximately 5</w:t>
      </w:r>
      <w:r>
        <w:rPr>
          <w:sz w:val="22"/>
          <w:szCs w:val="22"/>
        </w:rPr>
        <w:t xml:space="preserve"> lbs.</w:t>
      </w:r>
    </w:p>
    <w:p w14:paraId="1A330C48" w14:textId="17CE8A24" w:rsidR="009E7FB2" w:rsidRPr="004C5E77" w:rsidRDefault="009E7FB2" w:rsidP="00CD1C68">
      <w:pPr>
        <w:pStyle w:val="TAPHeading2"/>
        <w:numPr>
          <w:ilvl w:val="0"/>
          <w:numId w:val="18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have a</w:t>
      </w:r>
      <w:r w:rsidR="008B22C2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8B22C2">
        <w:rPr>
          <w:sz w:val="22"/>
          <w:szCs w:val="22"/>
        </w:rPr>
        <w:t>ABS</w:t>
      </w:r>
      <w:r w:rsidR="001C60CA">
        <w:rPr>
          <w:sz w:val="22"/>
          <w:szCs w:val="22"/>
        </w:rPr>
        <w:t xml:space="preserve"> back box mounted on </w:t>
      </w:r>
      <w:r w:rsidR="008B22C2">
        <w:rPr>
          <w:sz w:val="22"/>
          <w:szCs w:val="22"/>
        </w:rPr>
        <w:t>four</w:t>
      </w:r>
      <w:r w:rsidR="001C60CA">
        <w:rPr>
          <w:sz w:val="22"/>
          <w:szCs w:val="22"/>
        </w:rPr>
        <w:t xml:space="preserve"> 6-32 studs to protect electronics </w:t>
      </w:r>
      <w:r w:rsidR="006E71A4">
        <w:rPr>
          <w:sz w:val="22"/>
          <w:szCs w:val="22"/>
        </w:rPr>
        <w:t>from unintentional installer</w:t>
      </w:r>
      <w:r w:rsidR="00316DA3">
        <w:rPr>
          <w:sz w:val="22"/>
          <w:szCs w:val="22"/>
        </w:rPr>
        <w:t xml:space="preserve"> interaction.</w:t>
      </w:r>
    </w:p>
    <w:p w14:paraId="336AEB3E" w14:textId="77777777" w:rsidR="0056261C" w:rsidRPr="001D7ADA" w:rsidRDefault="002B2CB1" w:rsidP="0056261C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2.03</w:t>
      </w:r>
      <w:r w:rsidR="0056261C" w:rsidRPr="001D7ADA">
        <w:rPr>
          <w:b/>
          <w:position w:val="-1"/>
          <w:sz w:val="22"/>
          <w:szCs w:val="22"/>
        </w:rPr>
        <w:t xml:space="preserve">  </w:t>
      </w:r>
      <w:r w:rsidR="0056261C" w:rsidRPr="001D7ADA">
        <w:rPr>
          <w:b/>
          <w:spacing w:val="25"/>
          <w:position w:val="-1"/>
          <w:sz w:val="22"/>
          <w:szCs w:val="22"/>
        </w:rPr>
        <w:t xml:space="preserve"> </w:t>
      </w:r>
      <w:r w:rsidR="0056261C">
        <w:rPr>
          <w:b/>
          <w:position w:val="-1"/>
          <w:sz w:val="22"/>
          <w:szCs w:val="22"/>
        </w:rPr>
        <w:t>AUDIO</w:t>
      </w:r>
    </w:p>
    <w:p w14:paraId="27CF6F22" w14:textId="46DD8264" w:rsidR="0056261C" w:rsidRDefault="0056261C" w:rsidP="00174527">
      <w:pPr>
        <w:pStyle w:val="TAPHeading2"/>
        <w:numPr>
          <w:ilvl w:val="0"/>
          <w:numId w:val="30"/>
        </w:numPr>
        <w:spacing w:after="120"/>
        <w:ind w:left="1296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support </w:t>
      </w:r>
      <w:r w:rsidR="00645196">
        <w:rPr>
          <w:sz w:val="22"/>
          <w:szCs w:val="22"/>
        </w:rPr>
        <w:t>half</w:t>
      </w:r>
      <w:r>
        <w:rPr>
          <w:sz w:val="22"/>
          <w:szCs w:val="22"/>
        </w:rPr>
        <w:t xml:space="preserve"> duplex audio.</w:t>
      </w:r>
    </w:p>
    <w:p w14:paraId="5BE73B60" w14:textId="41185073" w:rsidR="00F5289E" w:rsidRPr="008B1505" w:rsidRDefault="0056261C" w:rsidP="00624027">
      <w:pPr>
        <w:pStyle w:val="TAPHeading2"/>
        <w:numPr>
          <w:ilvl w:val="0"/>
          <w:numId w:val="30"/>
        </w:numPr>
        <w:spacing w:after="240"/>
        <w:rPr>
          <w:sz w:val="22"/>
          <w:szCs w:val="22"/>
        </w:rPr>
      </w:pPr>
      <w:r w:rsidRPr="008B1505"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 w:rsidRPr="008B1505">
        <w:rPr>
          <w:sz w:val="22"/>
          <w:szCs w:val="22"/>
        </w:rPr>
        <w:t xml:space="preserve"> shall be capable of providing sound greater than </w:t>
      </w:r>
      <w:r w:rsidR="00FB2DC4" w:rsidRPr="008B1505">
        <w:rPr>
          <w:sz w:val="22"/>
          <w:szCs w:val="22"/>
        </w:rPr>
        <w:t>8</w:t>
      </w:r>
      <w:r w:rsidRPr="008B1505">
        <w:rPr>
          <w:sz w:val="22"/>
          <w:szCs w:val="22"/>
        </w:rPr>
        <w:t xml:space="preserve">0dB at one </w:t>
      </w:r>
      <w:r w:rsidR="00FB2DC4" w:rsidRPr="008B1505">
        <w:rPr>
          <w:sz w:val="22"/>
          <w:szCs w:val="22"/>
        </w:rPr>
        <w:t xml:space="preserve">(1) </w:t>
      </w:r>
      <w:r w:rsidRPr="008B1505">
        <w:rPr>
          <w:sz w:val="22"/>
          <w:szCs w:val="22"/>
        </w:rPr>
        <w:t>meter for normal conversation.</w:t>
      </w:r>
    </w:p>
    <w:p w14:paraId="50DDAB6A" w14:textId="77777777" w:rsidR="002629C3" w:rsidRPr="001D7ADA" w:rsidRDefault="002B2CB1" w:rsidP="002629C3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2.04</w:t>
      </w:r>
      <w:r w:rsidR="002629C3" w:rsidRPr="001D7ADA">
        <w:rPr>
          <w:b/>
          <w:position w:val="-1"/>
          <w:sz w:val="22"/>
          <w:szCs w:val="22"/>
        </w:rPr>
        <w:t xml:space="preserve">  </w:t>
      </w:r>
      <w:r w:rsidR="002629C3" w:rsidRPr="001D7ADA">
        <w:rPr>
          <w:b/>
          <w:spacing w:val="25"/>
          <w:position w:val="-1"/>
          <w:sz w:val="22"/>
          <w:szCs w:val="22"/>
        </w:rPr>
        <w:t xml:space="preserve"> </w:t>
      </w:r>
      <w:r w:rsidR="002629C3">
        <w:rPr>
          <w:b/>
          <w:position w:val="-1"/>
          <w:sz w:val="22"/>
          <w:szCs w:val="22"/>
        </w:rPr>
        <w:t>FUNCTIONALITY</w:t>
      </w:r>
    </w:p>
    <w:p w14:paraId="6305DDAB" w14:textId="77777777" w:rsidR="002629C3" w:rsidRDefault="001D76ED" w:rsidP="008C49AF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Programming</w:t>
      </w:r>
    </w:p>
    <w:p w14:paraId="7315D2FE" w14:textId="292F08E7" w:rsidR="002D5B20" w:rsidRDefault="002629C3" w:rsidP="008C49AF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</w:t>
      </w:r>
      <w:r w:rsidR="002D5B20">
        <w:rPr>
          <w:sz w:val="22"/>
          <w:szCs w:val="22"/>
        </w:rPr>
        <w:t xml:space="preserve">be </w:t>
      </w:r>
      <w:r w:rsidR="002D5B20" w:rsidRPr="001D7ADA">
        <w:rPr>
          <w:sz w:val="22"/>
          <w:szCs w:val="22"/>
        </w:rPr>
        <w:t>programmable from a remote location</w:t>
      </w:r>
      <w:r w:rsidR="002D5B20">
        <w:rPr>
          <w:sz w:val="22"/>
          <w:szCs w:val="22"/>
        </w:rPr>
        <w:t xml:space="preserve"> via </w:t>
      </w:r>
      <w:r w:rsidR="004367CB">
        <w:rPr>
          <w:sz w:val="22"/>
          <w:szCs w:val="22"/>
        </w:rPr>
        <w:t xml:space="preserve">in-band </w:t>
      </w:r>
      <w:r w:rsidR="002D5B20">
        <w:rPr>
          <w:sz w:val="22"/>
          <w:szCs w:val="22"/>
        </w:rPr>
        <w:t xml:space="preserve">DTMF </w:t>
      </w:r>
      <w:r w:rsidR="00AF1DDE">
        <w:rPr>
          <w:sz w:val="22"/>
          <w:szCs w:val="22"/>
        </w:rPr>
        <w:t xml:space="preserve">commands issued </w:t>
      </w:r>
      <w:r w:rsidR="002D5B20">
        <w:rPr>
          <w:sz w:val="22"/>
          <w:szCs w:val="22"/>
        </w:rPr>
        <w:t>from a</w:t>
      </w:r>
      <w:r w:rsidR="00622DF0">
        <w:rPr>
          <w:sz w:val="22"/>
          <w:szCs w:val="22"/>
        </w:rPr>
        <w:t xml:space="preserve"> </w:t>
      </w:r>
      <w:r w:rsidR="002D5B20">
        <w:rPr>
          <w:sz w:val="22"/>
          <w:szCs w:val="22"/>
        </w:rPr>
        <w:t>touch-tone telephone.</w:t>
      </w:r>
    </w:p>
    <w:p w14:paraId="274C4D5D" w14:textId="67A841DA" w:rsidR="002629C3" w:rsidRDefault="00971A26" w:rsidP="008C49AF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Programming of t</w:t>
      </w:r>
      <w:r w:rsidR="00BC3789">
        <w:rPr>
          <w:sz w:val="22"/>
          <w:szCs w:val="22"/>
        </w:rPr>
        <w:t xml:space="preserve">he </w:t>
      </w:r>
      <w:r w:rsidR="00803967">
        <w:rPr>
          <w:sz w:val="22"/>
          <w:szCs w:val="22"/>
        </w:rPr>
        <w:t>call station</w:t>
      </w:r>
      <w:r w:rsidR="00BC3789">
        <w:rPr>
          <w:sz w:val="22"/>
          <w:szCs w:val="22"/>
        </w:rPr>
        <w:t xml:space="preserve"> shall not require th</w:t>
      </w:r>
      <w:r w:rsidR="002629C3">
        <w:rPr>
          <w:sz w:val="22"/>
          <w:szCs w:val="22"/>
        </w:rPr>
        <w:t xml:space="preserve">e need </w:t>
      </w:r>
      <w:r w:rsidR="00440B9A">
        <w:rPr>
          <w:sz w:val="22"/>
          <w:szCs w:val="22"/>
        </w:rPr>
        <w:t>for</w:t>
      </w:r>
      <w:r w:rsidR="002629C3">
        <w:rPr>
          <w:sz w:val="22"/>
          <w:szCs w:val="22"/>
        </w:rPr>
        <w:t xml:space="preserve"> additional software.</w:t>
      </w:r>
    </w:p>
    <w:p w14:paraId="3540C2A0" w14:textId="3F27A23E" w:rsidR="009743CA" w:rsidRDefault="00CE5131" w:rsidP="008C49AF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 w:rsidRPr="009743CA">
        <w:rPr>
          <w:sz w:val="22"/>
          <w:szCs w:val="22"/>
        </w:rPr>
        <w:t>P</w:t>
      </w:r>
      <w:r w:rsidR="00D614A7" w:rsidRPr="009743CA">
        <w:rPr>
          <w:sz w:val="22"/>
          <w:szCs w:val="22"/>
        </w:rPr>
        <w:t xml:space="preserve">rogramming of the </w:t>
      </w:r>
      <w:r w:rsidR="00803967">
        <w:rPr>
          <w:sz w:val="22"/>
          <w:szCs w:val="22"/>
        </w:rPr>
        <w:t>call station</w:t>
      </w:r>
      <w:r w:rsidR="00D614A7" w:rsidRPr="009743CA">
        <w:rPr>
          <w:sz w:val="22"/>
          <w:szCs w:val="22"/>
        </w:rPr>
        <w:t xml:space="preserve"> </w:t>
      </w:r>
      <w:r w:rsidR="002629C3" w:rsidRPr="009743CA">
        <w:rPr>
          <w:sz w:val="22"/>
          <w:szCs w:val="22"/>
        </w:rPr>
        <w:t xml:space="preserve">shall require authentication with </w:t>
      </w:r>
      <w:r w:rsidR="00D614A7" w:rsidRPr="009743CA">
        <w:rPr>
          <w:sz w:val="22"/>
          <w:szCs w:val="22"/>
        </w:rPr>
        <w:t>a DTMF command</w:t>
      </w:r>
      <w:r w:rsidR="00BF1C02" w:rsidRPr="009743CA">
        <w:rPr>
          <w:sz w:val="22"/>
          <w:szCs w:val="22"/>
        </w:rPr>
        <w:t>.</w:t>
      </w:r>
    </w:p>
    <w:p w14:paraId="107745CD" w14:textId="446ACA26" w:rsidR="00200F91" w:rsidRPr="009743CA" w:rsidRDefault="00BE32D9" w:rsidP="008C49AF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00F91" w:rsidRPr="009743CA">
        <w:rPr>
          <w:sz w:val="22"/>
          <w:szCs w:val="22"/>
        </w:rPr>
        <w:lastRenderedPageBreak/>
        <w:t>Telephone Calls</w:t>
      </w:r>
    </w:p>
    <w:p w14:paraId="4ABD7C80" w14:textId="711C5421" w:rsidR="00200F91" w:rsidRDefault="00200F91" w:rsidP="008C49AF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be programmable with up to </w:t>
      </w:r>
      <w:r w:rsidR="00FA4DA2">
        <w:rPr>
          <w:sz w:val="22"/>
          <w:szCs w:val="22"/>
        </w:rPr>
        <w:t>two (2)</w:t>
      </w:r>
      <w:r>
        <w:rPr>
          <w:sz w:val="22"/>
          <w:szCs w:val="22"/>
        </w:rPr>
        <w:t xml:space="preserve"> different telephone numbers of up to</w:t>
      </w:r>
      <w:r w:rsidR="00CD1C68">
        <w:rPr>
          <w:sz w:val="22"/>
          <w:szCs w:val="22"/>
        </w:rPr>
        <w:t xml:space="preserve"> </w:t>
      </w:r>
      <w:proofErr w:type="gramStart"/>
      <w:r w:rsidR="00FA4DA2">
        <w:rPr>
          <w:sz w:val="22"/>
          <w:szCs w:val="22"/>
        </w:rPr>
        <w:t>1</w:t>
      </w:r>
      <w:r w:rsidR="00297BEF">
        <w:rPr>
          <w:sz w:val="22"/>
          <w:szCs w:val="22"/>
        </w:rPr>
        <w:t>8</w:t>
      </w:r>
      <w:proofErr w:type="gramEnd"/>
      <w:r w:rsidR="00297BEF">
        <w:rPr>
          <w:sz w:val="22"/>
          <w:szCs w:val="22"/>
        </w:rPr>
        <w:t xml:space="preserve"> </w:t>
      </w:r>
      <w:r w:rsidR="00CD1C68">
        <w:rPr>
          <w:sz w:val="22"/>
          <w:szCs w:val="22"/>
        </w:rPr>
        <w:t>digits</w:t>
      </w:r>
      <w:r w:rsidR="00B36953">
        <w:rPr>
          <w:sz w:val="22"/>
          <w:szCs w:val="22"/>
        </w:rPr>
        <w:t xml:space="preserve"> each including pauses</w:t>
      </w:r>
      <w:r>
        <w:rPr>
          <w:sz w:val="22"/>
          <w:szCs w:val="22"/>
        </w:rPr>
        <w:t>.</w:t>
      </w:r>
    </w:p>
    <w:p w14:paraId="625E08B9" w14:textId="7CFE279E" w:rsidR="00200F91" w:rsidRDefault="00200F91" w:rsidP="008C49AF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If the first number does not answer or is busy, 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automa</w:t>
      </w:r>
      <w:r w:rsidR="007537F3">
        <w:rPr>
          <w:sz w:val="22"/>
          <w:szCs w:val="22"/>
        </w:rPr>
        <w:t>tically call the second number.</w:t>
      </w:r>
    </w:p>
    <w:p w14:paraId="4C819353" w14:textId="47658A50" w:rsidR="00200F91" w:rsidRDefault="00200F91" w:rsidP="008C49AF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If the second number does not answer or is busy, 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automatically call the </w:t>
      </w:r>
      <w:r w:rsidR="00060A9D">
        <w:rPr>
          <w:sz w:val="22"/>
          <w:szCs w:val="22"/>
        </w:rPr>
        <w:t>first</w:t>
      </w:r>
      <w:r>
        <w:rPr>
          <w:sz w:val="22"/>
          <w:szCs w:val="22"/>
        </w:rPr>
        <w:t xml:space="preserve"> number.</w:t>
      </w:r>
    </w:p>
    <w:p w14:paraId="21FDA322" w14:textId="1D4436B9" w:rsidR="00200F91" w:rsidRDefault="00200F91" w:rsidP="008C49AF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continue dialing </w:t>
      </w:r>
      <w:r w:rsidR="002B2CB1">
        <w:rPr>
          <w:sz w:val="22"/>
          <w:szCs w:val="22"/>
        </w:rPr>
        <w:t xml:space="preserve">in </w:t>
      </w:r>
      <w:r>
        <w:rPr>
          <w:sz w:val="22"/>
          <w:szCs w:val="22"/>
        </w:rPr>
        <w:t>round robin</w:t>
      </w:r>
      <w:r w:rsidR="002B2CB1">
        <w:rPr>
          <w:sz w:val="22"/>
          <w:szCs w:val="22"/>
        </w:rPr>
        <w:t xml:space="preserve"> fashion</w:t>
      </w:r>
      <w:r>
        <w:rPr>
          <w:sz w:val="22"/>
          <w:szCs w:val="22"/>
        </w:rPr>
        <w:t xml:space="preserve"> until the call </w:t>
      </w:r>
      <w:proofErr w:type="gramStart"/>
      <w:r>
        <w:rPr>
          <w:sz w:val="22"/>
          <w:szCs w:val="22"/>
        </w:rPr>
        <w:t>is answered</w:t>
      </w:r>
      <w:proofErr w:type="gramEnd"/>
      <w:r>
        <w:rPr>
          <w:sz w:val="22"/>
          <w:szCs w:val="22"/>
        </w:rPr>
        <w:t xml:space="preserve"> or the call co</w:t>
      </w:r>
      <w:r w:rsidR="00060A9D">
        <w:rPr>
          <w:sz w:val="22"/>
          <w:szCs w:val="22"/>
        </w:rPr>
        <w:t>nversation timer limit expires.</w:t>
      </w:r>
    </w:p>
    <w:p w14:paraId="1A6809E0" w14:textId="1C7DE864" w:rsidR="00767CE7" w:rsidRDefault="00767CE7" w:rsidP="008C49AF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dial at approximately ten (10) tones per second.</w:t>
      </w:r>
    </w:p>
    <w:p w14:paraId="244F8488" w14:textId="7D7C72CE" w:rsidR="006F4DBD" w:rsidRDefault="006F4DBD" w:rsidP="008C49AF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be capable of </w:t>
      </w:r>
      <w:r w:rsidR="00A83AB2">
        <w:rPr>
          <w:sz w:val="22"/>
          <w:szCs w:val="22"/>
        </w:rPr>
        <w:t>returning on-hook</w:t>
      </w:r>
      <w:r>
        <w:rPr>
          <w:sz w:val="22"/>
          <w:szCs w:val="22"/>
        </w:rPr>
        <w:t xml:space="preserve"> for a minimum of 2.25 secon</w:t>
      </w:r>
      <w:r w:rsidR="007E3E72">
        <w:rPr>
          <w:sz w:val="22"/>
          <w:szCs w:val="22"/>
        </w:rPr>
        <w:t xml:space="preserve">ds when dialing the next number </w:t>
      </w:r>
      <w:proofErr w:type="gramStart"/>
      <w:r w:rsidR="007E3E72">
        <w:rPr>
          <w:sz w:val="22"/>
          <w:szCs w:val="22"/>
        </w:rPr>
        <w:t>in order to</w:t>
      </w:r>
      <w:proofErr w:type="gramEnd"/>
      <w:r w:rsidR="007E3E72">
        <w:rPr>
          <w:sz w:val="22"/>
          <w:szCs w:val="22"/>
        </w:rPr>
        <w:t xml:space="preserve"> avoid inadvertent triggering of hook flash.</w:t>
      </w:r>
    </w:p>
    <w:p w14:paraId="199C2B0D" w14:textId="6EECD959" w:rsidR="00200F91" w:rsidRDefault="00200F91" w:rsidP="008C49AF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have a call conversation timer that is user configurable from 1 to </w:t>
      </w:r>
      <w:r w:rsidR="00D8619C">
        <w:rPr>
          <w:sz w:val="22"/>
          <w:szCs w:val="22"/>
        </w:rPr>
        <w:t xml:space="preserve">4,320 </w:t>
      </w:r>
      <w:r>
        <w:rPr>
          <w:sz w:val="22"/>
          <w:szCs w:val="22"/>
        </w:rPr>
        <w:t>minutes.</w:t>
      </w:r>
    </w:p>
    <w:p w14:paraId="172C5CCE" w14:textId="383491FF" w:rsidR="00200F91" w:rsidRDefault="00200F91" w:rsidP="008C49AF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hav</w:t>
      </w:r>
      <w:r w:rsidR="00150EB2">
        <w:rPr>
          <w:sz w:val="22"/>
          <w:szCs w:val="22"/>
        </w:rPr>
        <w:t>e a hang-up on silence timer when the remote attendant is silent for 30 seconds.</w:t>
      </w:r>
    </w:p>
    <w:p w14:paraId="1BF0FE77" w14:textId="2FA3EB66" w:rsidR="00200F91" w:rsidRDefault="00200F91" w:rsidP="008C49AF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When the call </w:t>
      </w:r>
      <w:proofErr w:type="gramStart"/>
      <w:r>
        <w:rPr>
          <w:sz w:val="22"/>
          <w:szCs w:val="22"/>
        </w:rPr>
        <w:t>is finished</w:t>
      </w:r>
      <w:proofErr w:type="gramEnd"/>
      <w:r>
        <w:rPr>
          <w:sz w:val="22"/>
          <w:szCs w:val="22"/>
        </w:rPr>
        <w:t xml:space="preserve">, 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au</w:t>
      </w:r>
      <w:r w:rsidR="007537F3">
        <w:rPr>
          <w:sz w:val="22"/>
          <w:szCs w:val="22"/>
        </w:rPr>
        <w:t>tomatically terminate the call.</w:t>
      </w:r>
    </w:p>
    <w:p w14:paraId="075ED47B" w14:textId="627AE1CD" w:rsidR="00200F91" w:rsidRDefault="00200F91" w:rsidP="008C49AF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be capable of auto</w:t>
      </w:r>
      <w:r w:rsidR="00B66F64">
        <w:rPr>
          <w:sz w:val="22"/>
          <w:szCs w:val="22"/>
        </w:rPr>
        <w:t>matically</w:t>
      </w:r>
      <w:r>
        <w:rPr>
          <w:sz w:val="22"/>
          <w:szCs w:val="22"/>
        </w:rPr>
        <w:t xml:space="preserve"> answering any call placed to it from another telephone.</w:t>
      </w:r>
    </w:p>
    <w:p w14:paraId="5C0A1D77" w14:textId="5EA2FA08" w:rsidR="00200F91" w:rsidRDefault="00200F91" w:rsidP="008C49AF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be capable of silently answering an incoming call for monitoring.</w:t>
      </w:r>
    </w:p>
    <w:p w14:paraId="0B195392" w14:textId="77777777" w:rsidR="00200F91" w:rsidRDefault="00200F91" w:rsidP="008C49AF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Hearing Impairment Aides (LEDs)</w:t>
      </w:r>
    </w:p>
    <w:p w14:paraId="65A7CCBF" w14:textId="2BA2766A" w:rsidR="00200F91" w:rsidRDefault="00200F91" w:rsidP="008C49AF">
      <w:pPr>
        <w:pStyle w:val="TAPHeading2"/>
        <w:numPr>
          <w:ilvl w:val="0"/>
          <w:numId w:val="3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illuminate an LED, labeled “C</w:t>
      </w:r>
      <w:r w:rsidR="00B904E0">
        <w:rPr>
          <w:sz w:val="22"/>
          <w:szCs w:val="22"/>
        </w:rPr>
        <w:t>ALLING</w:t>
      </w:r>
      <w:proofErr w:type="gramStart"/>
      <w:r>
        <w:rPr>
          <w:sz w:val="22"/>
          <w:szCs w:val="22"/>
        </w:rPr>
        <w:t>”,</w:t>
      </w:r>
      <w:proofErr w:type="gramEnd"/>
      <w:r>
        <w:rPr>
          <w:sz w:val="22"/>
          <w:szCs w:val="22"/>
        </w:rPr>
        <w:t xml:space="preserve"> when calling party has placed a call.</w:t>
      </w:r>
    </w:p>
    <w:p w14:paraId="7166AAE1" w14:textId="72F75E57" w:rsidR="00200F91" w:rsidRDefault="00200F91" w:rsidP="008C49AF">
      <w:pPr>
        <w:pStyle w:val="TAPHeading2"/>
        <w:numPr>
          <w:ilvl w:val="0"/>
          <w:numId w:val="32"/>
        </w:numPr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illuminate an LED, labeled “</w:t>
      </w:r>
      <w:r w:rsidR="00B904E0">
        <w:rPr>
          <w:sz w:val="22"/>
          <w:szCs w:val="22"/>
        </w:rPr>
        <w:t>ANSWERED</w:t>
      </w:r>
      <w:proofErr w:type="gramStart"/>
      <w:r>
        <w:rPr>
          <w:sz w:val="22"/>
          <w:szCs w:val="22"/>
        </w:rPr>
        <w:t>”,</w:t>
      </w:r>
      <w:proofErr w:type="gramEnd"/>
      <w:r>
        <w:rPr>
          <w:sz w:val="22"/>
          <w:szCs w:val="22"/>
        </w:rPr>
        <w:t xml:space="preserve"> </w:t>
      </w:r>
      <w:r w:rsidR="002B2CB1">
        <w:rPr>
          <w:sz w:val="22"/>
          <w:szCs w:val="22"/>
        </w:rPr>
        <w:t>when the call has been answered by the remote attendant.</w:t>
      </w:r>
    </w:p>
    <w:p w14:paraId="0AB65E5F" w14:textId="77777777" w:rsidR="00200F91" w:rsidRDefault="00E21739" w:rsidP="008C49AF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Voice Message</w:t>
      </w:r>
    </w:p>
    <w:p w14:paraId="114F13E5" w14:textId="5895BE5C" w:rsidR="00854F2F" w:rsidRDefault="00200F91" w:rsidP="008C49AF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 w:rsidRPr="00854F2F"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 w:rsidRPr="00854F2F">
        <w:rPr>
          <w:sz w:val="22"/>
          <w:szCs w:val="22"/>
        </w:rPr>
        <w:t xml:space="preserve"> shall be programmable with </w:t>
      </w:r>
      <w:r w:rsidR="00E21739" w:rsidRPr="00854F2F">
        <w:rPr>
          <w:sz w:val="22"/>
          <w:szCs w:val="22"/>
        </w:rPr>
        <w:t>one (1) voice message</w:t>
      </w:r>
      <w:r w:rsidRPr="00854F2F">
        <w:rPr>
          <w:sz w:val="22"/>
          <w:szCs w:val="22"/>
        </w:rPr>
        <w:t>.</w:t>
      </w:r>
    </w:p>
    <w:p w14:paraId="21BAE035" w14:textId="75EF188A" w:rsidR="00854F2F" w:rsidRPr="00854F2F" w:rsidRDefault="00200F91" w:rsidP="008C49AF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 w:rsidRPr="00854F2F"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 w:rsidRPr="00854F2F">
        <w:rPr>
          <w:sz w:val="22"/>
          <w:szCs w:val="22"/>
        </w:rPr>
        <w:t xml:space="preserve"> shall be capable of automatically notifying </w:t>
      </w:r>
      <w:r w:rsidR="002B2CB1" w:rsidRPr="00854F2F">
        <w:rPr>
          <w:sz w:val="22"/>
          <w:szCs w:val="22"/>
        </w:rPr>
        <w:t xml:space="preserve">the remote </w:t>
      </w:r>
      <w:r w:rsidRPr="00854F2F">
        <w:rPr>
          <w:sz w:val="22"/>
          <w:szCs w:val="22"/>
        </w:rPr>
        <w:t xml:space="preserve">attendant of the emergency </w:t>
      </w:r>
      <w:r w:rsidR="00803967">
        <w:rPr>
          <w:sz w:val="22"/>
          <w:szCs w:val="22"/>
        </w:rPr>
        <w:t>call station</w:t>
      </w:r>
      <w:r w:rsidRPr="00854F2F">
        <w:rPr>
          <w:sz w:val="22"/>
          <w:szCs w:val="22"/>
        </w:rPr>
        <w:t xml:space="preserve"> location via a recorded</w:t>
      </w:r>
      <w:r w:rsidR="00CB7A42" w:rsidRPr="00854F2F">
        <w:rPr>
          <w:sz w:val="22"/>
          <w:szCs w:val="22"/>
        </w:rPr>
        <w:t xml:space="preserve"> audio</w:t>
      </w:r>
      <w:r w:rsidRPr="00854F2F">
        <w:rPr>
          <w:sz w:val="22"/>
          <w:szCs w:val="22"/>
        </w:rPr>
        <w:t xml:space="preserve"> message that plays at the beginning of the </w:t>
      </w:r>
      <w:r w:rsidR="00803967">
        <w:rPr>
          <w:sz w:val="22"/>
          <w:szCs w:val="22"/>
        </w:rPr>
        <w:t>call station</w:t>
      </w:r>
      <w:r w:rsidRPr="00854F2F">
        <w:rPr>
          <w:sz w:val="22"/>
          <w:szCs w:val="22"/>
        </w:rPr>
        <w:t xml:space="preserve"> conversation.</w:t>
      </w:r>
    </w:p>
    <w:p w14:paraId="19380495" w14:textId="77777777" w:rsidR="00854F2F" w:rsidRDefault="00D5244B" w:rsidP="008C49AF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 w:rsidRPr="00854F2F">
        <w:rPr>
          <w:sz w:val="22"/>
          <w:szCs w:val="22"/>
        </w:rPr>
        <w:t xml:space="preserve">The voice message can </w:t>
      </w:r>
      <w:proofErr w:type="gramStart"/>
      <w:r w:rsidRPr="00854F2F">
        <w:rPr>
          <w:sz w:val="22"/>
          <w:szCs w:val="22"/>
        </w:rPr>
        <w:t>be replayed</w:t>
      </w:r>
      <w:proofErr w:type="gramEnd"/>
      <w:r w:rsidRPr="00854F2F">
        <w:rPr>
          <w:sz w:val="22"/>
          <w:szCs w:val="22"/>
        </w:rPr>
        <w:t xml:space="preserve"> via an in-band DTMF command issued from a remote touch-tone telephone</w:t>
      </w:r>
      <w:r w:rsidR="00040546" w:rsidRPr="00854F2F">
        <w:rPr>
          <w:sz w:val="22"/>
          <w:szCs w:val="22"/>
        </w:rPr>
        <w:t>.</w:t>
      </w:r>
    </w:p>
    <w:p w14:paraId="15148BDE" w14:textId="7AE6AB0F" w:rsidR="00854F2F" w:rsidRPr="00854F2F" w:rsidRDefault="00E21739" w:rsidP="008C49AF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 w:rsidRPr="00854F2F"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 w:rsidRPr="00854F2F">
        <w:rPr>
          <w:sz w:val="22"/>
          <w:szCs w:val="22"/>
        </w:rPr>
        <w:t xml:space="preserve"> shall be programmable with a voice message duration of 5,</w:t>
      </w:r>
      <w:r w:rsidR="009E6382" w:rsidRPr="00854F2F">
        <w:rPr>
          <w:sz w:val="22"/>
          <w:szCs w:val="22"/>
        </w:rPr>
        <w:t xml:space="preserve"> </w:t>
      </w:r>
      <w:r w:rsidRPr="00854F2F">
        <w:rPr>
          <w:sz w:val="22"/>
          <w:szCs w:val="22"/>
        </w:rPr>
        <w:t>10, or 16 seconds</w:t>
      </w:r>
      <w:r w:rsidR="00200F91" w:rsidRPr="00854F2F">
        <w:rPr>
          <w:sz w:val="22"/>
          <w:szCs w:val="22"/>
        </w:rPr>
        <w:t>.</w:t>
      </w:r>
    </w:p>
    <w:p w14:paraId="50467EEB" w14:textId="4FD9F416" w:rsidR="009B5D5D" w:rsidRPr="00854F2F" w:rsidRDefault="00BE32D9" w:rsidP="008C49AF">
      <w:pPr>
        <w:pStyle w:val="TAPHeading2"/>
        <w:numPr>
          <w:ilvl w:val="0"/>
          <w:numId w:val="31"/>
        </w:numPr>
        <w:spacing w:after="120"/>
        <w:ind w:left="1296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07EBD" w:rsidRPr="00854F2F">
        <w:rPr>
          <w:sz w:val="22"/>
          <w:szCs w:val="22"/>
        </w:rPr>
        <w:lastRenderedPageBreak/>
        <w:t>Auxiliary Input</w:t>
      </w:r>
      <w:r w:rsidR="00255BF6" w:rsidRPr="00854F2F">
        <w:rPr>
          <w:sz w:val="22"/>
          <w:szCs w:val="22"/>
        </w:rPr>
        <w:t xml:space="preserve"> Functionality</w:t>
      </w:r>
    </w:p>
    <w:p w14:paraId="3B7FCAD9" w14:textId="77777777" w:rsidR="005945F5" w:rsidRDefault="005945F5" w:rsidP="008C49AF">
      <w:pPr>
        <w:pStyle w:val="ListParagraph"/>
        <w:numPr>
          <w:ilvl w:val="1"/>
          <w:numId w:val="31"/>
        </w:numPr>
        <w:spacing w:after="120"/>
        <w:ind w:left="2016"/>
        <w:contextualSpacing w:val="0"/>
        <w:rPr>
          <w:sz w:val="22"/>
          <w:szCs w:val="22"/>
        </w:rPr>
      </w:pPr>
      <w:r w:rsidRPr="00896700">
        <w:rPr>
          <w:sz w:val="22"/>
          <w:szCs w:val="22"/>
        </w:rPr>
        <w:t>The auxiliary input shall accept a standard dry contact closure.</w:t>
      </w:r>
    </w:p>
    <w:p w14:paraId="3095B9A1" w14:textId="12008E74" w:rsidR="00972B9F" w:rsidRDefault="009B5D5D" w:rsidP="008C49AF">
      <w:pPr>
        <w:pStyle w:val="ListParagraph"/>
        <w:numPr>
          <w:ilvl w:val="1"/>
          <w:numId w:val="31"/>
        </w:numPr>
        <w:spacing w:after="120"/>
        <w:ind w:left="2016"/>
        <w:contextualSpacing w:val="0"/>
        <w:rPr>
          <w:sz w:val="22"/>
          <w:szCs w:val="22"/>
        </w:rPr>
      </w:pPr>
      <w:r w:rsidRPr="00C7205D">
        <w:rPr>
          <w:sz w:val="22"/>
          <w:szCs w:val="22"/>
        </w:rPr>
        <w:t xml:space="preserve">When a standard dry contact closure </w:t>
      </w:r>
      <w:proofErr w:type="gramStart"/>
      <w:r w:rsidRPr="00C7205D">
        <w:rPr>
          <w:sz w:val="22"/>
          <w:szCs w:val="22"/>
        </w:rPr>
        <w:t>is provided</w:t>
      </w:r>
      <w:proofErr w:type="gramEnd"/>
      <w:r w:rsidRPr="00C7205D">
        <w:rPr>
          <w:sz w:val="22"/>
          <w:szCs w:val="22"/>
        </w:rPr>
        <w:t xml:space="preserve"> to the auxiliary input, the </w:t>
      </w:r>
      <w:r w:rsidR="00803967">
        <w:rPr>
          <w:sz w:val="22"/>
          <w:szCs w:val="22"/>
        </w:rPr>
        <w:t>call station</w:t>
      </w:r>
      <w:r w:rsidRPr="00C7205D">
        <w:rPr>
          <w:sz w:val="22"/>
          <w:szCs w:val="22"/>
        </w:rPr>
        <w:t xml:space="preserve"> shall</w:t>
      </w:r>
      <w:r w:rsidR="00972B9F">
        <w:rPr>
          <w:sz w:val="22"/>
          <w:szCs w:val="22"/>
        </w:rPr>
        <w:t>:</w:t>
      </w:r>
    </w:p>
    <w:p w14:paraId="7AFF244F" w14:textId="77777777" w:rsidR="00972B9F" w:rsidRDefault="00972B9F" w:rsidP="008C49AF">
      <w:pPr>
        <w:pStyle w:val="ListParagraph"/>
        <w:numPr>
          <w:ilvl w:val="2"/>
          <w:numId w:val="31"/>
        </w:numPr>
        <w:spacing w:after="120"/>
        <w:ind w:left="2750" w:hanging="187"/>
        <w:contextualSpacing w:val="0"/>
        <w:rPr>
          <w:sz w:val="22"/>
          <w:szCs w:val="22"/>
        </w:rPr>
      </w:pPr>
      <w:r>
        <w:rPr>
          <w:sz w:val="22"/>
          <w:szCs w:val="22"/>
        </w:rPr>
        <w:t>D</w:t>
      </w:r>
      <w:r w:rsidR="009B5D5D" w:rsidRPr="00C7205D">
        <w:rPr>
          <w:sz w:val="22"/>
          <w:szCs w:val="22"/>
        </w:rPr>
        <w:t>ial up to two (2) telephone numbers in round robin fashion</w:t>
      </w:r>
      <w:r>
        <w:rPr>
          <w:sz w:val="22"/>
          <w:szCs w:val="22"/>
        </w:rPr>
        <w:t>.</w:t>
      </w:r>
    </w:p>
    <w:p w14:paraId="2920EE33" w14:textId="77777777" w:rsidR="00360216" w:rsidRPr="00C7205D" w:rsidRDefault="00972B9F" w:rsidP="008C49AF">
      <w:pPr>
        <w:pStyle w:val="ListParagraph"/>
        <w:numPr>
          <w:ilvl w:val="2"/>
          <w:numId w:val="3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Dial </w:t>
      </w:r>
      <w:r w:rsidR="009B5D5D" w:rsidRPr="00C7205D">
        <w:rPr>
          <w:sz w:val="22"/>
          <w:szCs w:val="22"/>
        </w:rPr>
        <w:t xml:space="preserve">as </w:t>
      </w:r>
      <w:r w:rsidR="00451C23">
        <w:rPr>
          <w:sz w:val="22"/>
          <w:szCs w:val="22"/>
        </w:rPr>
        <w:t>though</w:t>
      </w:r>
      <w:r>
        <w:rPr>
          <w:sz w:val="22"/>
          <w:szCs w:val="22"/>
        </w:rPr>
        <w:t xml:space="preserve"> </w:t>
      </w:r>
      <w:r w:rsidR="00451C23">
        <w:rPr>
          <w:sz w:val="22"/>
          <w:szCs w:val="22"/>
        </w:rPr>
        <w:t xml:space="preserve">a call has </w:t>
      </w:r>
      <w:proofErr w:type="gramStart"/>
      <w:r w:rsidR="00451C23">
        <w:rPr>
          <w:sz w:val="22"/>
          <w:szCs w:val="22"/>
        </w:rPr>
        <w:t>been placed</w:t>
      </w:r>
      <w:proofErr w:type="gramEnd"/>
      <w:r w:rsidR="00451C23">
        <w:rPr>
          <w:sz w:val="22"/>
          <w:szCs w:val="22"/>
        </w:rPr>
        <w:t xml:space="preserve"> via </w:t>
      </w:r>
      <w:r>
        <w:rPr>
          <w:sz w:val="22"/>
          <w:szCs w:val="22"/>
        </w:rPr>
        <w:t xml:space="preserve">the </w:t>
      </w:r>
      <w:r w:rsidR="009B5D5D" w:rsidRPr="00C7205D">
        <w:rPr>
          <w:sz w:val="22"/>
          <w:szCs w:val="22"/>
        </w:rPr>
        <w:t>primary button.</w:t>
      </w:r>
    </w:p>
    <w:p w14:paraId="6F5EEBF9" w14:textId="77777777" w:rsidR="00522A17" w:rsidRDefault="0090719D" w:rsidP="008C49AF">
      <w:pPr>
        <w:pStyle w:val="ListParagraph"/>
        <w:numPr>
          <w:ilvl w:val="0"/>
          <w:numId w:val="31"/>
        </w:numPr>
        <w:spacing w:after="120"/>
        <w:ind w:left="1296"/>
        <w:contextualSpacing w:val="0"/>
        <w:rPr>
          <w:sz w:val="22"/>
          <w:szCs w:val="22"/>
        </w:rPr>
      </w:pPr>
      <w:r>
        <w:rPr>
          <w:sz w:val="22"/>
          <w:szCs w:val="22"/>
        </w:rPr>
        <w:t>Auxiliary Out</w:t>
      </w:r>
      <w:r w:rsidR="006B78DB">
        <w:rPr>
          <w:sz w:val="22"/>
          <w:szCs w:val="22"/>
        </w:rPr>
        <w:t>put</w:t>
      </w:r>
      <w:r w:rsidR="00353EC5">
        <w:rPr>
          <w:sz w:val="22"/>
          <w:szCs w:val="22"/>
        </w:rPr>
        <w:t xml:space="preserve"> Functionality</w:t>
      </w:r>
    </w:p>
    <w:p w14:paraId="278F9A4E" w14:textId="77777777" w:rsidR="005945F5" w:rsidRDefault="005945F5" w:rsidP="008C49AF">
      <w:pPr>
        <w:pStyle w:val="ListParagraph"/>
        <w:numPr>
          <w:ilvl w:val="0"/>
          <w:numId w:val="47"/>
        </w:numPr>
        <w:spacing w:after="120"/>
        <w:ind w:left="2016"/>
        <w:contextualSpacing w:val="0"/>
        <w:rPr>
          <w:sz w:val="22"/>
          <w:szCs w:val="22"/>
        </w:rPr>
      </w:pPr>
      <w:r w:rsidRPr="000231F0">
        <w:rPr>
          <w:sz w:val="22"/>
          <w:szCs w:val="22"/>
        </w:rPr>
        <w:t>The auxiliary outputs shall provide a standard dry contact closure.</w:t>
      </w:r>
    </w:p>
    <w:p w14:paraId="4B1F7D13" w14:textId="77777777" w:rsidR="003D0B53" w:rsidRPr="00FD5E12" w:rsidRDefault="00B87641" w:rsidP="008C49AF">
      <w:pPr>
        <w:pStyle w:val="ListParagraph"/>
        <w:numPr>
          <w:ilvl w:val="0"/>
          <w:numId w:val="47"/>
        </w:numPr>
        <w:spacing w:after="120"/>
        <w:ind w:left="2016"/>
        <w:contextualSpacing w:val="0"/>
        <w:rPr>
          <w:sz w:val="22"/>
          <w:szCs w:val="22"/>
        </w:rPr>
      </w:pPr>
      <w:r w:rsidRPr="00FD5E12">
        <w:rPr>
          <w:sz w:val="22"/>
          <w:szCs w:val="22"/>
        </w:rPr>
        <w:t>Activation of t</w:t>
      </w:r>
      <w:r w:rsidR="00353EC5" w:rsidRPr="00FD5E12">
        <w:rPr>
          <w:sz w:val="22"/>
          <w:szCs w:val="22"/>
        </w:rPr>
        <w:t xml:space="preserve">he auxiliary outputs shall </w:t>
      </w:r>
      <w:proofErr w:type="gramStart"/>
      <w:r w:rsidR="00353EC5" w:rsidRPr="00FD5E12">
        <w:rPr>
          <w:sz w:val="22"/>
          <w:szCs w:val="22"/>
        </w:rPr>
        <w:t xml:space="preserve">be </w:t>
      </w:r>
      <w:r w:rsidRPr="00FD5E12">
        <w:rPr>
          <w:sz w:val="22"/>
          <w:szCs w:val="22"/>
        </w:rPr>
        <w:t>triggered</w:t>
      </w:r>
      <w:proofErr w:type="gramEnd"/>
      <w:r w:rsidRPr="00FD5E12">
        <w:rPr>
          <w:sz w:val="22"/>
          <w:szCs w:val="22"/>
        </w:rPr>
        <w:t xml:space="preserve"> by:</w:t>
      </w:r>
    </w:p>
    <w:p w14:paraId="120E1A79" w14:textId="77777777" w:rsidR="003D0B53" w:rsidRDefault="003D0B53" w:rsidP="008C49AF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 call placed via the primary button</w:t>
      </w:r>
    </w:p>
    <w:p w14:paraId="421A3BE5" w14:textId="77777777" w:rsidR="003D0B53" w:rsidRPr="003D0B53" w:rsidRDefault="003D0B53" w:rsidP="008C49AF">
      <w:pPr>
        <w:pStyle w:val="TAPHeading2"/>
        <w:numPr>
          <w:ilvl w:val="2"/>
          <w:numId w:val="20"/>
        </w:numPr>
        <w:spacing w:after="120"/>
        <w:ind w:left="2750" w:hanging="187"/>
        <w:rPr>
          <w:sz w:val="22"/>
          <w:szCs w:val="22"/>
        </w:rPr>
      </w:pPr>
      <w:r>
        <w:rPr>
          <w:sz w:val="22"/>
          <w:szCs w:val="22"/>
        </w:rPr>
        <w:t>An in-band DTMF command issued from a remote touch-tone telephone</w:t>
      </w:r>
    </w:p>
    <w:p w14:paraId="037892EB" w14:textId="77777777" w:rsidR="00221C7A" w:rsidRDefault="00221C7A" w:rsidP="008C49AF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Diagnostics</w:t>
      </w:r>
    </w:p>
    <w:p w14:paraId="43A8E2DD" w14:textId="6C49FD7A" w:rsidR="006B0C42" w:rsidRDefault="006B0C42" w:rsidP="008C49AF">
      <w:pPr>
        <w:pStyle w:val="TAPHeading2"/>
        <w:numPr>
          <w:ilvl w:val="0"/>
          <w:numId w:val="3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support remote polling through an inbound telephone call.</w:t>
      </w:r>
    </w:p>
    <w:p w14:paraId="4114198B" w14:textId="0295F8DD" w:rsidR="000B5414" w:rsidRDefault="000B5414" w:rsidP="008C49AF">
      <w:pPr>
        <w:pStyle w:val="TAPHeading2"/>
        <w:numPr>
          <w:ilvl w:val="0"/>
          <w:numId w:val="3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support </w:t>
      </w:r>
      <w:r w:rsidR="006B0C42">
        <w:rPr>
          <w:sz w:val="22"/>
          <w:szCs w:val="22"/>
        </w:rPr>
        <w:t xml:space="preserve">remote </w:t>
      </w:r>
      <w:r>
        <w:rPr>
          <w:sz w:val="22"/>
          <w:szCs w:val="22"/>
        </w:rPr>
        <w:t xml:space="preserve">polling </w:t>
      </w:r>
      <w:r w:rsidR="00C63DD4">
        <w:rPr>
          <w:sz w:val="22"/>
          <w:szCs w:val="22"/>
        </w:rPr>
        <w:t>that assesses the</w:t>
      </w:r>
      <w:r>
        <w:rPr>
          <w:sz w:val="22"/>
          <w:szCs w:val="22"/>
        </w:rPr>
        <w:t xml:space="preserve"> </w:t>
      </w:r>
      <w:r w:rsidR="00C86FDE">
        <w:rPr>
          <w:sz w:val="22"/>
          <w:szCs w:val="22"/>
        </w:rPr>
        <w:t xml:space="preserve">status of </w:t>
      </w:r>
      <w:r w:rsidR="003A46F8">
        <w:rPr>
          <w:sz w:val="22"/>
          <w:szCs w:val="22"/>
        </w:rPr>
        <w:t xml:space="preserve">telephone line </w:t>
      </w:r>
      <w:r>
        <w:rPr>
          <w:sz w:val="22"/>
          <w:szCs w:val="22"/>
        </w:rPr>
        <w:t>connectivity.</w:t>
      </w:r>
    </w:p>
    <w:p w14:paraId="3B24BA7F" w14:textId="0DDB0478" w:rsidR="00200F91" w:rsidRDefault="000F7555" w:rsidP="008C49AF">
      <w:pPr>
        <w:pStyle w:val="TAPHeading2"/>
        <w:numPr>
          <w:ilvl w:val="0"/>
          <w:numId w:val="37"/>
        </w:numPr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 xml:space="preserve">When </w:t>
      </w:r>
      <w:r w:rsidR="005620D0">
        <w:rPr>
          <w:sz w:val="22"/>
          <w:szCs w:val="22"/>
        </w:rPr>
        <w:t xml:space="preserve">remotely </w:t>
      </w:r>
      <w:r>
        <w:rPr>
          <w:sz w:val="22"/>
          <w:szCs w:val="22"/>
        </w:rPr>
        <w:t>polled, t</w:t>
      </w:r>
      <w:r w:rsidR="00AA3CEB">
        <w:rPr>
          <w:sz w:val="22"/>
          <w:szCs w:val="22"/>
        </w:rPr>
        <w:t xml:space="preserve">he </w:t>
      </w:r>
      <w:r w:rsidR="00803967">
        <w:rPr>
          <w:sz w:val="22"/>
          <w:szCs w:val="22"/>
        </w:rPr>
        <w:t>call station</w:t>
      </w:r>
      <w:r w:rsidR="00AA3CEB">
        <w:rPr>
          <w:sz w:val="22"/>
          <w:szCs w:val="22"/>
        </w:rPr>
        <w:t xml:space="preserve"> shall </w:t>
      </w:r>
      <w:r w:rsidR="00382F4F">
        <w:rPr>
          <w:sz w:val="22"/>
          <w:szCs w:val="22"/>
        </w:rPr>
        <w:t xml:space="preserve">automatically answer the inbound telephone call and </w:t>
      </w:r>
      <w:r w:rsidR="00AA3CEB">
        <w:rPr>
          <w:sz w:val="22"/>
          <w:szCs w:val="22"/>
        </w:rPr>
        <w:t>output a 6-digit lo</w:t>
      </w:r>
      <w:r w:rsidR="009C1E16">
        <w:rPr>
          <w:sz w:val="22"/>
          <w:szCs w:val="22"/>
        </w:rPr>
        <w:t>cation identification number after receipt of an</w:t>
      </w:r>
      <w:r w:rsidR="00AA3CEB">
        <w:rPr>
          <w:sz w:val="22"/>
          <w:szCs w:val="22"/>
        </w:rPr>
        <w:t xml:space="preserve"> in-band DTMF</w:t>
      </w:r>
      <w:r w:rsidR="009C1E16">
        <w:rPr>
          <w:sz w:val="22"/>
          <w:szCs w:val="22"/>
        </w:rPr>
        <w:t xml:space="preserve"> command issue</w:t>
      </w:r>
      <w:r w:rsidR="00D534CB">
        <w:rPr>
          <w:sz w:val="22"/>
          <w:szCs w:val="22"/>
        </w:rPr>
        <w:t>d</w:t>
      </w:r>
      <w:r w:rsidR="009C1E16">
        <w:rPr>
          <w:sz w:val="22"/>
          <w:szCs w:val="22"/>
        </w:rPr>
        <w:t xml:space="preserve"> from the remote end</w:t>
      </w:r>
      <w:r w:rsidR="00AA3CEB">
        <w:rPr>
          <w:sz w:val="22"/>
          <w:szCs w:val="22"/>
        </w:rPr>
        <w:t>.</w:t>
      </w:r>
    </w:p>
    <w:p w14:paraId="0B135B2E" w14:textId="77777777" w:rsidR="002C52F1" w:rsidRDefault="002C52F1" w:rsidP="008C49AF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Installation and Maintenance</w:t>
      </w:r>
    </w:p>
    <w:p w14:paraId="009D9A4E" w14:textId="77777777" w:rsidR="002C52F1" w:rsidRPr="00967227" w:rsidRDefault="002C52F1" w:rsidP="002B2CB1">
      <w:pPr>
        <w:pStyle w:val="TAPHeading2"/>
        <w:numPr>
          <w:ilvl w:val="0"/>
          <w:numId w:val="44"/>
        </w:numPr>
        <w:spacing w:after="240"/>
        <w:rPr>
          <w:sz w:val="22"/>
          <w:szCs w:val="22"/>
        </w:rPr>
      </w:pPr>
      <w:r w:rsidRPr="00967227">
        <w:rPr>
          <w:sz w:val="22"/>
          <w:szCs w:val="22"/>
        </w:rPr>
        <w:t>Custome</w:t>
      </w:r>
      <w:r w:rsidR="00896017" w:rsidRPr="00967227">
        <w:rPr>
          <w:sz w:val="22"/>
          <w:szCs w:val="22"/>
        </w:rPr>
        <w:t xml:space="preserve">r-specific settings, including </w:t>
      </w:r>
      <w:r w:rsidRPr="00967227">
        <w:rPr>
          <w:sz w:val="22"/>
          <w:szCs w:val="22"/>
        </w:rPr>
        <w:t>t</w:t>
      </w:r>
      <w:r w:rsidR="00896017" w:rsidRPr="00967227">
        <w:rPr>
          <w:sz w:val="22"/>
          <w:szCs w:val="22"/>
        </w:rPr>
        <w:t xml:space="preserve">elephone numbers to </w:t>
      </w:r>
      <w:proofErr w:type="gramStart"/>
      <w:r w:rsidR="00896017" w:rsidRPr="00967227">
        <w:rPr>
          <w:sz w:val="22"/>
          <w:szCs w:val="22"/>
        </w:rPr>
        <w:t>be dialed</w:t>
      </w:r>
      <w:proofErr w:type="gramEnd"/>
      <w:r w:rsidRPr="00967227">
        <w:rPr>
          <w:sz w:val="22"/>
          <w:szCs w:val="22"/>
        </w:rPr>
        <w:t xml:space="preserve">, </w:t>
      </w:r>
      <w:r w:rsidR="00896017" w:rsidRPr="00967227">
        <w:rPr>
          <w:sz w:val="22"/>
          <w:szCs w:val="22"/>
        </w:rPr>
        <w:t xml:space="preserve">auxiliary output activation, </w:t>
      </w:r>
      <w:r w:rsidRPr="00967227">
        <w:rPr>
          <w:sz w:val="22"/>
          <w:szCs w:val="22"/>
        </w:rPr>
        <w:t xml:space="preserve">and </w:t>
      </w:r>
      <w:r w:rsidR="00321DE6" w:rsidRPr="00967227">
        <w:rPr>
          <w:sz w:val="22"/>
          <w:szCs w:val="22"/>
        </w:rPr>
        <w:t>call conversation timer</w:t>
      </w:r>
      <w:r w:rsidRPr="00967227">
        <w:rPr>
          <w:sz w:val="22"/>
          <w:szCs w:val="22"/>
        </w:rPr>
        <w:t>, shall be stored in non-volatile memory and shall not be lost during power cuts or soft reset.</w:t>
      </w:r>
    </w:p>
    <w:p w14:paraId="3935445B" w14:textId="77777777" w:rsidR="00702E87" w:rsidRDefault="00CD1150" w:rsidP="00CD1150">
      <w:pPr>
        <w:spacing w:after="240" w:line="240" w:lineRule="exact"/>
        <w:ind w:firstLine="362"/>
        <w:rPr>
          <w:b/>
          <w:position w:val="-1"/>
          <w:sz w:val="22"/>
          <w:szCs w:val="22"/>
        </w:rPr>
      </w:pPr>
      <w:r w:rsidRPr="00CD1150">
        <w:rPr>
          <w:b/>
          <w:position w:val="-1"/>
          <w:sz w:val="22"/>
          <w:szCs w:val="22"/>
        </w:rPr>
        <w:t>2.0</w:t>
      </w:r>
      <w:r>
        <w:rPr>
          <w:b/>
          <w:position w:val="-1"/>
          <w:sz w:val="22"/>
          <w:szCs w:val="22"/>
        </w:rPr>
        <w:t>5</w:t>
      </w:r>
      <w:r w:rsidRPr="00CD1150">
        <w:rPr>
          <w:b/>
          <w:position w:val="-1"/>
          <w:sz w:val="22"/>
          <w:szCs w:val="22"/>
        </w:rPr>
        <w:t xml:space="preserve">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INT</w:t>
      </w:r>
      <w:r w:rsidR="007D1D11">
        <w:rPr>
          <w:b/>
          <w:position w:val="-1"/>
          <w:sz w:val="22"/>
          <w:szCs w:val="22"/>
        </w:rPr>
        <w:t>ERFACES</w:t>
      </w:r>
    </w:p>
    <w:p w14:paraId="4B8C1C5E" w14:textId="77777777" w:rsidR="00353690" w:rsidRDefault="00353690" w:rsidP="006C5E03">
      <w:pPr>
        <w:pStyle w:val="TAPHeading2"/>
        <w:numPr>
          <w:ilvl w:val="0"/>
          <w:numId w:val="2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Inputs/Outputs</w:t>
      </w:r>
    </w:p>
    <w:p w14:paraId="59292820" w14:textId="120ADBDC" w:rsidR="00353690" w:rsidRPr="00896700" w:rsidRDefault="00353690" w:rsidP="006C5E03">
      <w:pPr>
        <w:pStyle w:val="TAPHeading2"/>
        <w:numPr>
          <w:ilvl w:val="1"/>
          <w:numId w:val="2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</w:t>
      </w:r>
      <w:proofErr w:type="gramStart"/>
      <w:r>
        <w:rPr>
          <w:sz w:val="22"/>
          <w:szCs w:val="22"/>
        </w:rPr>
        <w:t>be equipped</w:t>
      </w:r>
      <w:proofErr w:type="gramEnd"/>
      <w:r>
        <w:rPr>
          <w:sz w:val="22"/>
          <w:szCs w:val="22"/>
        </w:rPr>
        <w:t xml:space="preserve"> with </w:t>
      </w:r>
      <w:r w:rsidR="008E66BC">
        <w:rPr>
          <w:sz w:val="22"/>
          <w:szCs w:val="22"/>
        </w:rPr>
        <w:t>one (1)</w:t>
      </w:r>
      <w:r>
        <w:rPr>
          <w:sz w:val="22"/>
          <w:szCs w:val="22"/>
        </w:rPr>
        <w:t xml:space="preserve"> auxiliary input, accessible from a removable </w:t>
      </w:r>
      <w:r w:rsidRPr="00896700">
        <w:rPr>
          <w:sz w:val="22"/>
          <w:szCs w:val="22"/>
        </w:rPr>
        <w:t>terminal block.</w:t>
      </w:r>
    </w:p>
    <w:p w14:paraId="1AF535A2" w14:textId="77777777" w:rsidR="00BB6776" w:rsidRPr="00896700" w:rsidRDefault="00BB6776" w:rsidP="006C5E03">
      <w:pPr>
        <w:pStyle w:val="TAPHeading2"/>
        <w:numPr>
          <w:ilvl w:val="2"/>
          <w:numId w:val="21"/>
        </w:numPr>
        <w:spacing w:after="120"/>
        <w:ind w:left="2750" w:hanging="187"/>
        <w:rPr>
          <w:sz w:val="22"/>
          <w:szCs w:val="22"/>
        </w:rPr>
      </w:pPr>
      <w:r w:rsidRPr="00896700">
        <w:rPr>
          <w:sz w:val="22"/>
          <w:szCs w:val="22"/>
        </w:rPr>
        <w:t xml:space="preserve">The </w:t>
      </w:r>
      <w:r w:rsidR="00325FA3" w:rsidRPr="00896700">
        <w:rPr>
          <w:sz w:val="22"/>
          <w:szCs w:val="22"/>
        </w:rPr>
        <w:t xml:space="preserve">auxiliary </w:t>
      </w:r>
      <w:r w:rsidRPr="00896700">
        <w:rPr>
          <w:sz w:val="22"/>
          <w:szCs w:val="22"/>
        </w:rPr>
        <w:t xml:space="preserve">input </w:t>
      </w:r>
      <w:r w:rsidR="00031365">
        <w:rPr>
          <w:sz w:val="22"/>
          <w:szCs w:val="22"/>
        </w:rPr>
        <w:t>shall be</w:t>
      </w:r>
      <w:r w:rsidRPr="00896700">
        <w:rPr>
          <w:sz w:val="22"/>
          <w:szCs w:val="22"/>
        </w:rPr>
        <w:t xml:space="preserve"> opto-isolated</w:t>
      </w:r>
      <w:r w:rsidR="00325FA3" w:rsidRPr="00896700">
        <w:rPr>
          <w:sz w:val="22"/>
          <w:szCs w:val="22"/>
        </w:rPr>
        <w:t xml:space="preserve"> from the telephone line to 1,000V</w:t>
      </w:r>
      <w:r w:rsidRPr="00896700">
        <w:rPr>
          <w:sz w:val="22"/>
          <w:szCs w:val="22"/>
        </w:rPr>
        <w:t>.</w:t>
      </w:r>
    </w:p>
    <w:p w14:paraId="4C1751CE" w14:textId="77777777" w:rsidR="0051360C" w:rsidRPr="00896700" w:rsidRDefault="0051360C" w:rsidP="006C5E03">
      <w:pPr>
        <w:pStyle w:val="TAPHeading2"/>
        <w:numPr>
          <w:ilvl w:val="2"/>
          <w:numId w:val="21"/>
        </w:numPr>
        <w:spacing w:after="120"/>
        <w:ind w:left="2750" w:hanging="187"/>
        <w:rPr>
          <w:sz w:val="22"/>
          <w:szCs w:val="22"/>
        </w:rPr>
      </w:pPr>
      <w:r w:rsidRPr="00896700">
        <w:rPr>
          <w:sz w:val="22"/>
          <w:szCs w:val="22"/>
        </w:rPr>
        <w:t>The auxiliary input shall accept a standard dry contact closure.</w:t>
      </w:r>
    </w:p>
    <w:p w14:paraId="35AA3064" w14:textId="584F69F0" w:rsidR="00BB6776" w:rsidRDefault="00BB6776" w:rsidP="006C5E03">
      <w:pPr>
        <w:pStyle w:val="TAPHeading2"/>
        <w:numPr>
          <w:ilvl w:val="1"/>
          <w:numId w:val="2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</w:t>
      </w:r>
      <w:proofErr w:type="gramStart"/>
      <w:r>
        <w:rPr>
          <w:sz w:val="22"/>
          <w:szCs w:val="22"/>
        </w:rPr>
        <w:t>be equipped</w:t>
      </w:r>
      <w:proofErr w:type="gramEnd"/>
      <w:r>
        <w:rPr>
          <w:sz w:val="22"/>
          <w:szCs w:val="22"/>
        </w:rPr>
        <w:t xml:space="preserve"> with t</w:t>
      </w:r>
      <w:r w:rsidR="00E13522">
        <w:rPr>
          <w:sz w:val="22"/>
          <w:szCs w:val="22"/>
        </w:rPr>
        <w:t>wo (2)</w:t>
      </w:r>
      <w:r>
        <w:rPr>
          <w:sz w:val="22"/>
          <w:szCs w:val="22"/>
        </w:rPr>
        <w:t xml:space="preserve"> auxiliary outputs, accessible from a removable terminal block.</w:t>
      </w:r>
    </w:p>
    <w:p w14:paraId="5D0F3D06" w14:textId="77777777" w:rsidR="00BC1A8A" w:rsidRPr="000231F0" w:rsidRDefault="00BC1A8A" w:rsidP="006C5E03">
      <w:pPr>
        <w:pStyle w:val="TAPHeading2"/>
        <w:numPr>
          <w:ilvl w:val="2"/>
          <w:numId w:val="21"/>
        </w:numPr>
        <w:spacing w:after="120"/>
        <w:rPr>
          <w:sz w:val="22"/>
          <w:szCs w:val="22"/>
        </w:rPr>
      </w:pPr>
      <w:r w:rsidRPr="000231F0">
        <w:rPr>
          <w:sz w:val="22"/>
          <w:szCs w:val="22"/>
        </w:rPr>
        <w:t xml:space="preserve">The auxiliary </w:t>
      </w:r>
      <w:r w:rsidR="00260C4B" w:rsidRPr="000231F0">
        <w:rPr>
          <w:sz w:val="22"/>
          <w:szCs w:val="22"/>
        </w:rPr>
        <w:t xml:space="preserve">outputs </w:t>
      </w:r>
      <w:r w:rsidR="00031365" w:rsidRPr="000231F0">
        <w:rPr>
          <w:sz w:val="22"/>
          <w:szCs w:val="22"/>
        </w:rPr>
        <w:t>shall be</w:t>
      </w:r>
      <w:r w:rsidRPr="000231F0">
        <w:rPr>
          <w:sz w:val="22"/>
          <w:szCs w:val="22"/>
        </w:rPr>
        <w:t xml:space="preserve"> opto-isolated from the telephone line to 1,000V.</w:t>
      </w:r>
    </w:p>
    <w:p w14:paraId="2CA50112" w14:textId="77777777" w:rsidR="0023158E" w:rsidRDefault="00BB6776" w:rsidP="006C5E03">
      <w:pPr>
        <w:pStyle w:val="TAPHeading2"/>
        <w:numPr>
          <w:ilvl w:val="2"/>
          <w:numId w:val="21"/>
        </w:numPr>
        <w:spacing w:after="120"/>
        <w:rPr>
          <w:sz w:val="22"/>
          <w:szCs w:val="22"/>
        </w:rPr>
      </w:pPr>
      <w:r w:rsidRPr="0023158E">
        <w:rPr>
          <w:sz w:val="22"/>
          <w:szCs w:val="22"/>
        </w:rPr>
        <w:t xml:space="preserve">The </w:t>
      </w:r>
      <w:r w:rsidR="00031365" w:rsidRPr="0023158E">
        <w:rPr>
          <w:sz w:val="22"/>
          <w:szCs w:val="22"/>
        </w:rPr>
        <w:t xml:space="preserve">auxiliary </w:t>
      </w:r>
      <w:r w:rsidRPr="0023158E">
        <w:rPr>
          <w:sz w:val="22"/>
          <w:szCs w:val="22"/>
        </w:rPr>
        <w:t xml:space="preserve">outputs </w:t>
      </w:r>
      <w:r w:rsidR="00156E3D" w:rsidRPr="0023158E">
        <w:rPr>
          <w:sz w:val="22"/>
          <w:szCs w:val="22"/>
        </w:rPr>
        <w:t>shall provide a standard dry contact closure</w:t>
      </w:r>
      <w:r w:rsidRPr="0023158E">
        <w:rPr>
          <w:sz w:val="22"/>
          <w:szCs w:val="22"/>
        </w:rPr>
        <w:t>.</w:t>
      </w:r>
    </w:p>
    <w:p w14:paraId="5126ECF9" w14:textId="77777777" w:rsidR="00353690" w:rsidRPr="0023158E" w:rsidRDefault="00F75053" w:rsidP="006C5E03">
      <w:pPr>
        <w:pStyle w:val="TAPHeading2"/>
        <w:numPr>
          <w:ilvl w:val="0"/>
          <w:numId w:val="21"/>
        </w:numPr>
        <w:spacing w:after="120"/>
        <w:rPr>
          <w:sz w:val="22"/>
          <w:szCs w:val="22"/>
        </w:rPr>
      </w:pPr>
      <w:r w:rsidRPr="0023158E">
        <w:rPr>
          <w:sz w:val="22"/>
          <w:szCs w:val="22"/>
        </w:rPr>
        <w:t>Telephony Interface</w:t>
      </w:r>
    </w:p>
    <w:p w14:paraId="5D5DF9B3" w14:textId="09355624" w:rsidR="0083291B" w:rsidRPr="007C0A9B" w:rsidRDefault="00BB6776" w:rsidP="006C5E03">
      <w:pPr>
        <w:pStyle w:val="TAPHeading2"/>
        <w:numPr>
          <w:ilvl w:val="1"/>
          <w:numId w:val="21"/>
        </w:numPr>
        <w:spacing w:after="240"/>
        <w:ind w:left="2016"/>
        <w:rPr>
          <w:sz w:val="22"/>
          <w:szCs w:val="22"/>
        </w:rPr>
      </w:pPr>
      <w:r w:rsidRPr="007C0A9B"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 w:rsidRPr="007C0A9B">
        <w:rPr>
          <w:sz w:val="22"/>
          <w:szCs w:val="22"/>
        </w:rPr>
        <w:t xml:space="preserve"> shall </w:t>
      </w:r>
      <w:proofErr w:type="gramStart"/>
      <w:r w:rsidRPr="007C0A9B">
        <w:rPr>
          <w:sz w:val="22"/>
          <w:szCs w:val="22"/>
        </w:rPr>
        <w:t>be equipped</w:t>
      </w:r>
      <w:proofErr w:type="gramEnd"/>
      <w:r w:rsidRPr="007C0A9B">
        <w:rPr>
          <w:sz w:val="22"/>
          <w:szCs w:val="22"/>
        </w:rPr>
        <w:t xml:space="preserve"> with </w:t>
      </w:r>
      <w:r w:rsidR="007B528B" w:rsidRPr="007C0A9B">
        <w:rPr>
          <w:sz w:val="22"/>
          <w:szCs w:val="22"/>
        </w:rPr>
        <w:t>one (1) analo</w:t>
      </w:r>
      <w:r w:rsidR="0083291B" w:rsidRPr="007C0A9B">
        <w:rPr>
          <w:sz w:val="22"/>
          <w:szCs w:val="22"/>
        </w:rPr>
        <w:t>g telephone line interface port, accessible from a removable terminal block.</w:t>
      </w:r>
    </w:p>
    <w:p w14:paraId="794141C8" w14:textId="77777777" w:rsidR="00702E87" w:rsidRDefault="00702E87" w:rsidP="00B70652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lastRenderedPageBreak/>
        <w:t>2.0</w:t>
      </w:r>
      <w:r w:rsidR="007E7EFC">
        <w:rPr>
          <w:b/>
          <w:position w:val="-1"/>
          <w:sz w:val="22"/>
          <w:szCs w:val="22"/>
        </w:rPr>
        <w:t>6</w:t>
      </w:r>
      <w:r>
        <w:rPr>
          <w:b/>
          <w:position w:val="-1"/>
          <w:sz w:val="22"/>
          <w:szCs w:val="22"/>
        </w:rPr>
        <w:t xml:space="preserve">   </w:t>
      </w:r>
      <w:r w:rsidR="00BB6776">
        <w:rPr>
          <w:b/>
          <w:position w:val="-1"/>
          <w:sz w:val="22"/>
          <w:szCs w:val="22"/>
        </w:rPr>
        <w:t>POWER REQUIREMENTS</w:t>
      </w:r>
    </w:p>
    <w:p w14:paraId="57859C3A" w14:textId="654D1B23" w:rsidR="00BB6776" w:rsidRDefault="00BB6776" w:rsidP="00BB6776">
      <w:pPr>
        <w:pStyle w:val="TAPHeading2"/>
        <w:numPr>
          <w:ilvl w:val="0"/>
          <w:numId w:val="2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</w:t>
      </w:r>
      <w:proofErr w:type="gramStart"/>
      <w:r>
        <w:rPr>
          <w:sz w:val="22"/>
          <w:szCs w:val="22"/>
        </w:rPr>
        <w:t>be powered</w:t>
      </w:r>
      <w:proofErr w:type="gramEnd"/>
      <w:r>
        <w:rPr>
          <w:sz w:val="22"/>
          <w:szCs w:val="22"/>
        </w:rPr>
        <w:t xml:space="preserve"> by:</w:t>
      </w:r>
    </w:p>
    <w:p w14:paraId="3BC73F9A" w14:textId="77777777" w:rsidR="00D04542" w:rsidRDefault="00D04542" w:rsidP="00DD7A0A">
      <w:pPr>
        <w:pStyle w:val="TAPHeading2"/>
        <w:numPr>
          <w:ilvl w:val="1"/>
          <w:numId w:val="24"/>
        </w:numPr>
        <w:spacing w:after="240"/>
        <w:ind w:left="2016"/>
        <w:rPr>
          <w:sz w:val="22"/>
          <w:szCs w:val="22"/>
        </w:rPr>
      </w:pPr>
      <w:r w:rsidRPr="00405FBF">
        <w:rPr>
          <w:sz w:val="22"/>
          <w:szCs w:val="22"/>
        </w:rPr>
        <w:t xml:space="preserve">Analog telephone line powered – Minimum: </w:t>
      </w:r>
      <w:r w:rsidR="00FD57DF">
        <w:rPr>
          <w:sz w:val="22"/>
          <w:szCs w:val="22"/>
        </w:rPr>
        <w:t xml:space="preserve">24V, </w:t>
      </w:r>
      <w:r w:rsidRPr="00405FBF">
        <w:rPr>
          <w:sz w:val="22"/>
          <w:szCs w:val="22"/>
        </w:rPr>
        <w:t>20mA</w:t>
      </w:r>
      <w:r w:rsidR="00FD57DF">
        <w:rPr>
          <w:sz w:val="22"/>
          <w:szCs w:val="22"/>
        </w:rPr>
        <w:t xml:space="preserve"> </w:t>
      </w:r>
      <w:r w:rsidRPr="00405FBF">
        <w:rPr>
          <w:sz w:val="22"/>
          <w:szCs w:val="22"/>
        </w:rPr>
        <w:t>off-hook</w:t>
      </w:r>
      <w:r w:rsidR="001617BF">
        <w:rPr>
          <w:sz w:val="22"/>
          <w:szCs w:val="22"/>
        </w:rPr>
        <w:t>.</w:t>
      </w:r>
    </w:p>
    <w:p w14:paraId="65DFCB50" w14:textId="77777777" w:rsidR="003B15BC" w:rsidRDefault="003B15BC" w:rsidP="00B70652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2.0</w:t>
      </w:r>
      <w:r w:rsidR="007E7EFC">
        <w:rPr>
          <w:b/>
          <w:position w:val="-1"/>
          <w:sz w:val="22"/>
          <w:szCs w:val="22"/>
        </w:rPr>
        <w:t>7</w:t>
      </w:r>
      <w:r>
        <w:rPr>
          <w:b/>
          <w:position w:val="-1"/>
          <w:sz w:val="22"/>
          <w:szCs w:val="22"/>
        </w:rPr>
        <w:t xml:space="preserve">   ENVIRONMENTAL</w:t>
      </w:r>
    </w:p>
    <w:p w14:paraId="5587AA22" w14:textId="3CF4764B" w:rsidR="003B15BC" w:rsidRDefault="003B15BC" w:rsidP="00EE3F6B">
      <w:pPr>
        <w:pStyle w:val="TAPHeading2"/>
        <w:numPr>
          <w:ilvl w:val="0"/>
          <w:numId w:val="2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</w:t>
      </w:r>
      <w:r w:rsidR="007C0A9B">
        <w:rPr>
          <w:sz w:val="22"/>
          <w:szCs w:val="22"/>
        </w:rPr>
        <w:t>:</w:t>
      </w:r>
    </w:p>
    <w:p w14:paraId="5096ADAC" w14:textId="77777777" w:rsidR="003B15BC" w:rsidRPr="0009485F" w:rsidRDefault="00AD5758" w:rsidP="00EE3F6B">
      <w:pPr>
        <w:pStyle w:val="TAPHeading2"/>
        <w:numPr>
          <w:ilvl w:val="1"/>
          <w:numId w:val="25"/>
        </w:numPr>
        <w:spacing w:after="120"/>
        <w:rPr>
          <w:sz w:val="22"/>
          <w:szCs w:val="22"/>
        </w:rPr>
      </w:pPr>
      <w:r w:rsidRPr="0009485F">
        <w:rPr>
          <w:sz w:val="22"/>
          <w:szCs w:val="22"/>
        </w:rPr>
        <w:t>Operate in a temperature range of -40°F (-40°C) to + 131°F (+55°C).</w:t>
      </w:r>
    </w:p>
    <w:p w14:paraId="3F9178B9" w14:textId="77777777" w:rsidR="003B15BC" w:rsidRPr="00886D19" w:rsidRDefault="00AD5758" w:rsidP="00AD5758">
      <w:pPr>
        <w:pStyle w:val="TAPHeading2"/>
        <w:numPr>
          <w:ilvl w:val="1"/>
          <w:numId w:val="25"/>
        </w:numPr>
        <w:spacing w:after="240"/>
        <w:rPr>
          <w:sz w:val="22"/>
          <w:szCs w:val="22"/>
        </w:rPr>
      </w:pPr>
      <w:r w:rsidRPr="00886D19">
        <w:rPr>
          <w:sz w:val="22"/>
          <w:szCs w:val="22"/>
        </w:rPr>
        <w:t>Operate in a humidity range up to 95% RH (non-condensing).</w:t>
      </w:r>
    </w:p>
    <w:p w14:paraId="4AD137DC" w14:textId="77777777" w:rsidR="00AD5758" w:rsidRDefault="00F227F1" w:rsidP="00B70652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</w:t>
      </w:r>
      <w:r w:rsidR="007E7EFC">
        <w:rPr>
          <w:b/>
          <w:position w:val="-1"/>
          <w:sz w:val="22"/>
          <w:szCs w:val="22"/>
        </w:rPr>
        <w:t>08</w:t>
      </w:r>
      <w:r w:rsidR="00AD5758">
        <w:rPr>
          <w:b/>
          <w:position w:val="-1"/>
          <w:sz w:val="22"/>
          <w:szCs w:val="22"/>
        </w:rPr>
        <w:t xml:space="preserve">   MANUFACTURED UNITS</w:t>
      </w:r>
    </w:p>
    <w:p w14:paraId="5758C6EA" w14:textId="63C28745" w:rsidR="00F5289E" w:rsidRPr="002B2BCD" w:rsidRDefault="00AD5758" w:rsidP="002B2BCD">
      <w:pPr>
        <w:pStyle w:val="TAPHeading2"/>
        <w:numPr>
          <w:ilvl w:val="0"/>
          <w:numId w:val="26"/>
        </w:numPr>
        <w:spacing w:after="36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03967">
        <w:rPr>
          <w:sz w:val="22"/>
          <w:szCs w:val="22"/>
        </w:rPr>
        <w:t>call station</w:t>
      </w:r>
      <w:r w:rsidR="000D6D56">
        <w:rPr>
          <w:sz w:val="22"/>
          <w:szCs w:val="22"/>
        </w:rPr>
        <w:t xml:space="preserve"> shall be a Talkaphone </w:t>
      </w:r>
      <w:r w:rsidR="003349E6">
        <w:rPr>
          <w:sz w:val="22"/>
          <w:szCs w:val="22"/>
        </w:rPr>
        <w:t>ETP-500</w:t>
      </w:r>
      <w:r w:rsidR="001E2918">
        <w:rPr>
          <w:sz w:val="22"/>
          <w:szCs w:val="22"/>
        </w:rPr>
        <w:t>EI</w:t>
      </w:r>
      <w:r w:rsidR="00160A28">
        <w:rPr>
          <w:sz w:val="22"/>
          <w:szCs w:val="22"/>
        </w:rPr>
        <w:t xml:space="preserve"> </w:t>
      </w:r>
      <w:r w:rsidR="006B78D4">
        <w:rPr>
          <w:sz w:val="22"/>
          <w:szCs w:val="22"/>
        </w:rPr>
        <w:t>Analog</w:t>
      </w:r>
      <w:r w:rsidR="00160A28">
        <w:rPr>
          <w:sz w:val="22"/>
          <w:szCs w:val="22"/>
        </w:rPr>
        <w:t xml:space="preserve"> Call Station.</w:t>
      </w:r>
    </w:p>
    <w:p w14:paraId="74C20581" w14:textId="6563DD3F" w:rsidR="00F5289E" w:rsidRPr="00C245D8" w:rsidRDefault="00F5289E" w:rsidP="00C245D8">
      <w:pPr>
        <w:spacing w:after="240"/>
        <w:ind w:left="36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 </w:t>
      </w:r>
      <w:r>
        <w:rPr>
          <w:b/>
          <w:spacing w:val="-1"/>
          <w:sz w:val="22"/>
          <w:szCs w:val="22"/>
        </w:rPr>
        <w:t>EXECUTION</w:t>
      </w:r>
    </w:p>
    <w:p w14:paraId="525A2398" w14:textId="77777777" w:rsidR="00581B08" w:rsidRDefault="00581B08" w:rsidP="00615DDE">
      <w:pPr>
        <w:spacing w:after="240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3.01     </w:t>
      </w:r>
      <w:r>
        <w:rPr>
          <w:b/>
          <w:spacing w:val="4"/>
          <w:sz w:val="22"/>
          <w:szCs w:val="22"/>
        </w:rPr>
        <w:t xml:space="preserve"> </w:t>
      </w:r>
      <w:r w:rsidR="00AD5758">
        <w:rPr>
          <w:b/>
          <w:spacing w:val="2"/>
          <w:sz w:val="22"/>
          <w:szCs w:val="22"/>
        </w:rPr>
        <w:t>INSTALLATION</w:t>
      </w:r>
    </w:p>
    <w:p w14:paraId="11581693" w14:textId="2C30C0F5" w:rsidR="00581B08" w:rsidRPr="00AD5758" w:rsidRDefault="0056261C" w:rsidP="001D18D7">
      <w:pPr>
        <w:pStyle w:val="ListParagraph"/>
        <w:numPr>
          <w:ilvl w:val="0"/>
          <w:numId w:val="27"/>
        </w:numPr>
        <w:tabs>
          <w:tab w:val="left" w:pos="1360"/>
        </w:tabs>
        <w:spacing w:after="120" w:line="245" w:lineRule="auto"/>
        <w:ind w:right="20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E71A4">
        <w:rPr>
          <w:sz w:val="22"/>
          <w:szCs w:val="22"/>
        </w:rPr>
        <w:t>installer</w:t>
      </w:r>
      <w:r w:rsidR="00AD5758" w:rsidRPr="00AD5758">
        <w:rPr>
          <w:sz w:val="22"/>
          <w:szCs w:val="22"/>
        </w:rPr>
        <w:t xml:space="preserve"> shall carefully follow instructions in </w:t>
      </w:r>
      <w:r w:rsidR="00440B9A" w:rsidRPr="00AD5758">
        <w:rPr>
          <w:sz w:val="22"/>
          <w:szCs w:val="22"/>
        </w:rPr>
        <w:t>the documentation</w:t>
      </w:r>
      <w:r w:rsidR="00AD5758" w:rsidRPr="00AD5758">
        <w:rPr>
          <w:sz w:val="22"/>
          <w:szCs w:val="22"/>
        </w:rPr>
        <w:t xml:space="preserve"> provided by the manufacturer to ensure all steps have been taken to provide a </w:t>
      </w:r>
      <w:proofErr w:type="gramStart"/>
      <w:r w:rsidR="00AD5758" w:rsidRPr="00AD5758">
        <w:rPr>
          <w:sz w:val="22"/>
          <w:szCs w:val="22"/>
        </w:rPr>
        <w:t>reliable</w:t>
      </w:r>
      <w:proofErr w:type="gramEnd"/>
      <w:r w:rsidR="00AD5758" w:rsidRPr="00AD5758">
        <w:rPr>
          <w:sz w:val="22"/>
          <w:szCs w:val="22"/>
        </w:rPr>
        <w:t>, easy-to-operate system.</w:t>
      </w:r>
    </w:p>
    <w:p w14:paraId="7B66BF05" w14:textId="57F9EF1B" w:rsidR="00AD5758" w:rsidRDefault="00AD5758" w:rsidP="001D18D7">
      <w:pPr>
        <w:pStyle w:val="ListParagraph"/>
        <w:numPr>
          <w:ilvl w:val="0"/>
          <w:numId w:val="27"/>
        </w:numPr>
        <w:tabs>
          <w:tab w:val="left" w:pos="1360"/>
        </w:tabs>
        <w:spacing w:after="120" w:line="245" w:lineRule="auto"/>
        <w:ind w:right="20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All equipment shall be </w:t>
      </w:r>
      <w:proofErr w:type="gramStart"/>
      <w:r>
        <w:rPr>
          <w:sz w:val="22"/>
          <w:szCs w:val="22"/>
        </w:rPr>
        <w:t>tested</w:t>
      </w:r>
      <w:proofErr w:type="gramEnd"/>
      <w:r>
        <w:rPr>
          <w:sz w:val="22"/>
          <w:szCs w:val="22"/>
        </w:rPr>
        <w:t xml:space="preserve"> and configured in accordance with instructions provided by the manufacturer prior to installation.</w:t>
      </w:r>
    </w:p>
    <w:p w14:paraId="2FBB16CF" w14:textId="2F9A92AE" w:rsidR="00AD5758" w:rsidRDefault="00AD5758" w:rsidP="001D18D7">
      <w:pPr>
        <w:pStyle w:val="ListParagraph"/>
        <w:numPr>
          <w:ilvl w:val="0"/>
          <w:numId w:val="27"/>
        </w:numPr>
        <w:tabs>
          <w:tab w:val="left" w:pos="1360"/>
        </w:tabs>
        <w:spacing w:after="120" w:line="245" w:lineRule="auto"/>
        <w:ind w:right="204"/>
        <w:contextualSpacing w:val="0"/>
        <w:rPr>
          <w:sz w:val="22"/>
          <w:szCs w:val="22"/>
        </w:rPr>
      </w:pPr>
      <w:r>
        <w:rPr>
          <w:sz w:val="22"/>
          <w:szCs w:val="22"/>
        </w:rPr>
        <w:t>All firmware found in products shall be the latest and most up-to-date provided by the manufacturer.</w:t>
      </w:r>
    </w:p>
    <w:p w14:paraId="77B8C1A5" w14:textId="621B8502" w:rsidR="002E7A38" w:rsidRPr="00125377" w:rsidRDefault="00AD5758" w:rsidP="007C4050">
      <w:pPr>
        <w:pStyle w:val="ListParagraph"/>
        <w:numPr>
          <w:ilvl w:val="0"/>
          <w:numId w:val="27"/>
        </w:numPr>
        <w:tabs>
          <w:tab w:val="left" w:pos="1360"/>
        </w:tabs>
        <w:spacing w:after="360" w:line="245" w:lineRule="auto"/>
        <w:ind w:left="1296" w:right="202"/>
        <w:contextualSpacing w:val="0"/>
        <w:rPr>
          <w:sz w:val="22"/>
          <w:szCs w:val="22"/>
        </w:rPr>
      </w:pPr>
      <w:r>
        <w:rPr>
          <w:sz w:val="22"/>
          <w:szCs w:val="22"/>
        </w:rPr>
        <w:t>All equipment requiring users to log on using a password shall be configured with user</w:t>
      </w:r>
      <w:r w:rsidR="00CD1C68">
        <w:rPr>
          <w:sz w:val="22"/>
          <w:szCs w:val="22"/>
        </w:rPr>
        <w:t>/site-specific password(</w:t>
      </w:r>
      <w:r>
        <w:rPr>
          <w:sz w:val="22"/>
          <w:szCs w:val="22"/>
        </w:rPr>
        <w:t>s</w:t>
      </w:r>
      <w:r w:rsidR="00CD1C68">
        <w:rPr>
          <w:sz w:val="22"/>
          <w:szCs w:val="22"/>
        </w:rPr>
        <w:t>)</w:t>
      </w:r>
      <w:proofErr w:type="gramStart"/>
      <w:r>
        <w:rPr>
          <w:sz w:val="22"/>
          <w:szCs w:val="22"/>
        </w:rPr>
        <w:t>.</w:t>
      </w:r>
      <w:r w:rsidR="006F3E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No system/product default passwords shall </w:t>
      </w:r>
      <w:proofErr w:type="gramStart"/>
      <w:r>
        <w:rPr>
          <w:sz w:val="22"/>
          <w:szCs w:val="22"/>
        </w:rPr>
        <w:t>be allowed</w:t>
      </w:r>
      <w:proofErr w:type="gramEnd"/>
      <w:r>
        <w:rPr>
          <w:sz w:val="22"/>
          <w:szCs w:val="22"/>
        </w:rPr>
        <w:t>.</w:t>
      </w:r>
    </w:p>
    <w:p w14:paraId="05E9C7B6" w14:textId="77777777" w:rsidR="00581B08" w:rsidRDefault="00581B08" w:rsidP="00581B08">
      <w:pPr>
        <w:spacing w:line="240" w:lineRule="exact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EN</w:t>
      </w:r>
      <w:r>
        <w:rPr>
          <w:b/>
          <w:position w:val="-1"/>
          <w:sz w:val="22"/>
          <w:szCs w:val="22"/>
        </w:rPr>
        <w:t>D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 S</w:t>
      </w:r>
      <w:r>
        <w:rPr>
          <w:b/>
          <w:spacing w:val="-1"/>
          <w:position w:val="-1"/>
          <w:sz w:val="22"/>
          <w:szCs w:val="22"/>
        </w:rPr>
        <w:t>ECT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N</w:t>
      </w:r>
    </w:p>
    <w:sectPr w:rsidR="00581B08" w:rsidSect="00553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E4D8" w14:textId="77777777" w:rsidR="0077280D" w:rsidRDefault="0077280D" w:rsidP="00581B08">
      <w:r>
        <w:separator/>
      </w:r>
    </w:p>
  </w:endnote>
  <w:endnote w:type="continuationSeparator" w:id="0">
    <w:p w14:paraId="01BA4AC9" w14:textId="77777777" w:rsidR="0077280D" w:rsidRDefault="0077280D" w:rsidP="0058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8A67" w14:textId="77777777" w:rsidR="00FF53C9" w:rsidRDefault="00FF5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62D2" w14:textId="77777777" w:rsidR="007E5138" w:rsidRDefault="007E513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5238"/>
      <w:gridCol w:w="5040"/>
    </w:tblGrid>
    <w:tr w:rsidR="007E5138" w14:paraId="2DFB80BE" w14:textId="77777777" w:rsidTr="00B01E18">
      <w:tc>
        <w:tcPr>
          <w:tcW w:w="5238" w:type="dxa"/>
          <w:shd w:val="clear" w:color="auto" w:fill="auto"/>
        </w:tcPr>
        <w:p w14:paraId="3DE2D2CE" w14:textId="77777777" w:rsidR="007E5138" w:rsidRDefault="007E5138" w:rsidP="0031657B">
          <w:pPr>
            <w:pStyle w:val="Footer"/>
            <w:jc w:val="both"/>
          </w:pPr>
          <w:r>
            <w:t>Talkaph</w:t>
          </w:r>
          <w:r w:rsidR="00B74DD0">
            <w:t xml:space="preserve">one </w:t>
          </w:r>
          <w:r w:rsidR="003349E6">
            <w:t>ETP-500</w:t>
          </w:r>
          <w:r w:rsidR="008A2D90">
            <w:t>E</w:t>
          </w:r>
          <w:r w:rsidR="00FF53C9">
            <w:t>I</w:t>
          </w:r>
          <w:r w:rsidR="009018AD">
            <w:t xml:space="preserve"> – A&amp;E Spec, Ver 2.</w:t>
          </w:r>
          <w:r w:rsidR="00B74DD0">
            <w:t>0</w:t>
          </w:r>
        </w:p>
      </w:tc>
      <w:tc>
        <w:tcPr>
          <w:tcW w:w="5040" w:type="dxa"/>
          <w:shd w:val="clear" w:color="auto" w:fill="auto"/>
        </w:tcPr>
        <w:p w14:paraId="41BDEB5F" w14:textId="77777777" w:rsidR="007E5138" w:rsidRDefault="007E5138" w:rsidP="00B01E18">
          <w:pPr>
            <w:pStyle w:val="Footer"/>
            <w:jc w:val="right"/>
          </w:pPr>
        </w:p>
      </w:tc>
    </w:tr>
    <w:tr w:rsidR="00307C3C" w14:paraId="1642752E" w14:textId="77777777" w:rsidTr="00B01E18">
      <w:tc>
        <w:tcPr>
          <w:tcW w:w="5238" w:type="dxa"/>
          <w:shd w:val="clear" w:color="auto" w:fill="auto"/>
        </w:tcPr>
        <w:p w14:paraId="2486BBB6" w14:textId="77777777" w:rsidR="00307C3C" w:rsidRDefault="00026C7D" w:rsidP="003349E6">
          <w:pPr>
            <w:pStyle w:val="Footer"/>
          </w:pPr>
          <w:r w:rsidRPr="00026C7D">
            <w:t>ETP-500E</w:t>
          </w:r>
          <w:r w:rsidR="00FF53C9">
            <w:t>I</w:t>
          </w:r>
          <w:r w:rsidRPr="00026C7D">
            <w:t>_AE_Rev_</w:t>
          </w:r>
          <w:proofErr w:type="gramStart"/>
          <w:r w:rsidRPr="00026C7D">
            <w:t>2</w:t>
          </w:r>
          <w:proofErr w:type="gramEnd"/>
          <w:r w:rsidRPr="00026C7D">
            <w:t>_0_</w:t>
          </w:r>
          <w:r w:rsidR="00FF53C9">
            <w:t>2023_01_16</w:t>
          </w:r>
        </w:p>
      </w:tc>
      <w:tc>
        <w:tcPr>
          <w:tcW w:w="5040" w:type="dxa"/>
          <w:shd w:val="clear" w:color="auto" w:fill="auto"/>
        </w:tcPr>
        <w:p w14:paraId="5FDC01EB" w14:textId="77777777" w:rsidR="00307C3C" w:rsidRDefault="00307C3C" w:rsidP="00B01E18">
          <w:pPr>
            <w:pStyle w:val="Footer"/>
            <w:jc w:val="right"/>
          </w:pPr>
          <w:r>
            <w:t xml:space="preserve">Page </w:t>
          </w:r>
          <w:r w:rsidRPr="00B01E18">
            <w:rPr>
              <w:b/>
              <w:bCs/>
              <w:sz w:val="24"/>
              <w:szCs w:val="24"/>
            </w:rPr>
            <w:fldChar w:fldCharType="begin"/>
          </w:r>
          <w:r w:rsidRPr="00B01E18">
            <w:rPr>
              <w:b/>
              <w:bCs/>
            </w:rPr>
            <w:instrText xml:space="preserve"> PAGE </w:instrText>
          </w:r>
          <w:r w:rsidRPr="00B01E18">
            <w:rPr>
              <w:b/>
              <w:bCs/>
              <w:sz w:val="24"/>
              <w:szCs w:val="24"/>
            </w:rPr>
            <w:fldChar w:fldCharType="separate"/>
          </w:r>
          <w:r w:rsidR="00015340">
            <w:rPr>
              <w:b/>
              <w:bCs/>
              <w:noProof/>
            </w:rPr>
            <w:t>6</w:t>
          </w:r>
          <w:r w:rsidRPr="00B01E18"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 w:rsidRPr="00B01E18">
            <w:rPr>
              <w:b/>
              <w:bCs/>
              <w:sz w:val="24"/>
              <w:szCs w:val="24"/>
            </w:rPr>
            <w:fldChar w:fldCharType="begin"/>
          </w:r>
          <w:r w:rsidRPr="00B01E18">
            <w:rPr>
              <w:b/>
              <w:bCs/>
            </w:rPr>
            <w:instrText xml:space="preserve"> NUMPAGES  </w:instrText>
          </w:r>
          <w:r w:rsidRPr="00B01E18">
            <w:rPr>
              <w:b/>
              <w:bCs/>
              <w:sz w:val="24"/>
              <w:szCs w:val="24"/>
            </w:rPr>
            <w:fldChar w:fldCharType="separate"/>
          </w:r>
          <w:r w:rsidR="00015340">
            <w:rPr>
              <w:b/>
              <w:bCs/>
              <w:noProof/>
            </w:rPr>
            <w:t>6</w:t>
          </w:r>
          <w:r w:rsidRPr="00B01E18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0E963344" w14:textId="77777777" w:rsidR="007E5138" w:rsidRDefault="00FE4E99" w:rsidP="00307C3C">
    <w:pPr>
      <w:pStyle w:val="Footer"/>
    </w:pPr>
    <w:r>
      <w:t>MasterFormat® 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F34C" w14:textId="77777777" w:rsidR="00FF53C9" w:rsidRDefault="00FF5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B852" w14:textId="77777777" w:rsidR="0077280D" w:rsidRDefault="0077280D" w:rsidP="00581B08">
      <w:r>
        <w:separator/>
      </w:r>
    </w:p>
  </w:footnote>
  <w:footnote w:type="continuationSeparator" w:id="0">
    <w:p w14:paraId="0BC8BCA3" w14:textId="77777777" w:rsidR="0077280D" w:rsidRDefault="0077280D" w:rsidP="0058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3846" w14:textId="77777777" w:rsidR="00FF53C9" w:rsidRDefault="00FF5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A70C" w14:textId="77777777" w:rsidR="00574C39" w:rsidRPr="00307C3C" w:rsidRDefault="00574C39">
    <w:pPr>
      <w:pStyle w:val="Header"/>
      <w:rPr>
        <w:b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148"/>
      <w:gridCol w:w="5148"/>
    </w:tblGrid>
    <w:tr w:rsidR="00574C39" w14:paraId="478FC412" w14:textId="77777777" w:rsidTr="00B01E18">
      <w:trPr>
        <w:trHeight w:val="665"/>
      </w:trPr>
      <w:tc>
        <w:tcPr>
          <w:tcW w:w="5148" w:type="dxa"/>
          <w:shd w:val="clear" w:color="auto" w:fill="auto"/>
          <w:vAlign w:val="bottom"/>
        </w:tcPr>
        <w:p w14:paraId="023A498F" w14:textId="77777777" w:rsidR="00574C39" w:rsidRPr="00B01E18" w:rsidRDefault="003349E6" w:rsidP="00113F9C">
          <w:pPr>
            <w:pStyle w:val="Header"/>
            <w:rPr>
              <w:b/>
            </w:rPr>
          </w:pPr>
          <w:r>
            <w:rPr>
              <w:b/>
            </w:rPr>
            <w:t>ETP-500</w:t>
          </w:r>
          <w:r w:rsidR="00A511B8">
            <w:rPr>
              <w:b/>
            </w:rPr>
            <w:t>EI</w:t>
          </w:r>
          <w:r w:rsidR="00A511B8">
            <w:rPr>
              <w:b/>
            </w:rPr>
            <w:br/>
          </w:r>
          <w:r w:rsidR="00113F9C">
            <w:rPr>
              <w:b/>
            </w:rPr>
            <w:t>ANALOG</w:t>
          </w:r>
          <w:r w:rsidR="00160A28">
            <w:rPr>
              <w:b/>
            </w:rPr>
            <w:t xml:space="preserve"> CALL STATION</w:t>
          </w:r>
        </w:p>
      </w:tc>
      <w:tc>
        <w:tcPr>
          <w:tcW w:w="5148" w:type="dxa"/>
          <w:vMerge w:val="restart"/>
          <w:shd w:val="clear" w:color="auto" w:fill="auto"/>
        </w:tcPr>
        <w:p w14:paraId="1124B065" w14:textId="77777777" w:rsidR="00574C39" w:rsidRPr="00B01E18" w:rsidRDefault="00B01E18" w:rsidP="00B01E18">
          <w:pPr>
            <w:pStyle w:val="Header"/>
            <w:jc w:val="right"/>
            <w:rPr>
              <w:b/>
            </w:rPr>
          </w:pPr>
          <w:r w:rsidRPr="00B01E18">
            <w:rPr>
              <w:b/>
              <w:noProof/>
            </w:rPr>
            <w:pict w14:anchorId="543716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87pt;height:50.85pt;visibility:visible">
                <v:imagedata r:id="rId1" o:title="Talkaphone_logo_300dpi"/>
              </v:shape>
            </w:pict>
          </w:r>
        </w:p>
      </w:tc>
    </w:tr>
    <w:tr w:rsidR="00574C39" w14:paraId="4A56E932" w14:textId="77777777" w:rsidTr="00B01E18">
      <w:tc>
        <w:tcPr>
          <w:tcW w:w="5148" w:type="dxa"/>
          <w:shd w:val="clear" w:color="auto" w:fill="auto"/>
          <w:vAlign w:val="bottom"/>
        </w:tcPr>
        <w:p w14:paraId="7161CBEA" w14:textId="77777777" w:rsidR="00574C39" w:rsidRPr="00B01E18" w:rsidRDefault="00574C39" w:rsidP="00574C39">
          <w:pPr>
            <w:pStyle w:val="Header"/>
            <w:rPr>
              <w:b/>
            </w:rPr>
          </w:pPr>
          <w:r w:rsidRPr="00B01E18">
            <w:rPr>
              <w:b/>
            </w:rPr>
            <w:t>TECHNICAL SPECIFICATIONS</w:t>
          </w:r>
        </w:p>
      </w:tc>
      <w:tc>
        <w:tcPr>
          <w:tcW w:w="5148" w:type="dxa"/>
          <w:vMerge/>
          <w:shd w:val="clear" w:color="auto" w:fill="auto"/>
        </w:tcPr>
        <w:p w14:paraId="4FD8C6FE" w14:textId="77777777" w:rsidR="00574C39" w:rsidRPr="00B01E18" w:rsidRDefault="00574C39">
          <w:pPr>
            <w:pStyle w:val="Header"/>
            <w:rPr>
              <w:b/>
            </w:rPr>
          </w:pPr>
        </w:p>
      </w:tc>
    </w:tr>
  </w:tbl>
  <w:p w14:paraId="033D04BA" w14:textId="77777777" w:rsidR="007E5138" w:rsidRPr="00307C3C" w:rsidRDefault="007E5138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B583" w14:textId="77777777" w:rsidR="00FF53C9" w:rsidRDefault="00FF5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9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04141C8C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0BC37221"/>
    <w:multiLevelType w:val="hybridMultilevel"/>
    <w:tmpl w:val="771E45F6"/>
    <w:lvl w:ilvl="0" w:tplc="E42614A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13587"/>
    <w:multiLevelType w:val="hybridMultilevel"/>
    <w:tmpl w:val="341A2E9E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6E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165327E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19050C65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1AC22D47"/>
    <w:multiLevelType w:val="hybridMultilevel"/>
    <w:tmpl w:val="A4ACD2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pStyle w:val="TAPHeading2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1E665CEC"/>
    <w:multiLevelType w:val="hybridMultilevel"/>
    <w:tmpl w:val="8D50E168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211A15DE"/>
    <w:multiLevelType w:val="hybridMultilevel"/>
    <w:tmpl w:val="B1F2347A"/>
    <w:lvl w:ilvl="0" w:tplc="E42614A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91707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62519AC"/>
    <w:multiLevelType w:val="hybridMultilevel"/>
    <w:tmpl w:val="18B08FE0"/>
    <w:lvl w:ilvl="0" w:tplc="04090019">
      <w:start w:val="1"/>
      <w:numFmt w:val="lowerLetter"/>
      <w:lvlText w:val="%1."/>
      <w:lvlJc w:val="left"/>
      <w:pPr>
        <w:ind w:left="2918" w:hanging="360"/>
      </w:pPr>
    </w:lvl>
    <w:lvl w:ilvl="1" w:tplc="04090019" w:tentative="1">
      <w:start w:val="1"/>
      <w:numFmt w:val="lowerLetter"/>
      <w:lvlText w:val="%2."/>
      <w:lvlJc w:val="left"/>
      <w:pPr>
        <w:ind w:left="3638" w:hanging="360"/>
      </w:pPr>
    </w:lvl>
    <w:lvl w:ilvl="2" w:tplc="0409001B" w:tentative="1">
      <w:start w:val="1"/>
      <w:numFmt w:val="lowerRoman"/>
      <w:lvlText w:val="%3."/>
      <w:lvlJc w:val="right"/>
      <w:pPr>
        <w:ind w:left="4358" w:hanging="180"/>
      </w:pPr>
    </w:lvl>
    <w:lvl w:ilvl="3" w:tplc="0409000F" w:tentative="1">
      <w:start w:val="1"/>
      <w:numFmt w:val="decimal"/>
      <w:lvlText w:val="%4."/>
      <w:lvlJc w:val="left"/>
      <w:pPr>
        <w:ind w:left="5078" w:hanging="360"/>
      </w:pPr>
    </w:lvl>
    <w:lvl w:ilvl="4" w:tplc="04090019" w:tentative="1">
      <w:start w:val="1"/>
      <w:numFmt w:val="lowerLetter"/>
      <w:lvlText w:val="%5."/>
      <w:lvlJc w:val="left"/>
      <w:pPr>
        <w:ind w:left="5798" w:hanging="360"/>
      </w:pPr>
    </w:lvl>
    <w:lvl w:ilvl="5" w:tplc="0409001B" w:tentative="1">
      <w:start w:val="1"/>
      <w:numFmt w:val="lowerRoman"/>
      <w:lvlText w:val="%6."/>
      <w:lvlJc w:val="right"/>
      <w:pPr>
        <w:ind w:left="6518" w:hanging="180"/>
      </w:pPr>
    </w:lvl>
    <w:lvl w:ilvl="6" w:tplc="0409000F" w:tentative="1">
      <w:start w:val="1"/>
      <w:numFmt w:val="decimal"/>
      <w:lvlText w:val="%7."/>
      <w:lvlJc w:val="left"/>
      <w:pPr>
        <w:ind w:left="7238" w:hanging="360"/>
      </w:pPr>
    </w:lvl>
    <w:lvl w:ilvl="7" w:tplc="04090019" w:tentative="1">
      <w:start w:val="1"/>
      <w:numFmt w:val="lowerLetter"/>
      <w:lvlText w:val="%8."/>
      <w:lvlJc w:val="left"/>
      <w:pPr>
        <w:ind w:left="7958" w:hanging="360"/>
      </w:pPr>
    </w:lvl>
    <w:lvl w:ilvl="8" w:tplc="040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12" w15:restartNumberingAfterBreak="0">
    <w:nsid w:val="262A414E"/>
    <w:multiLevelType w:val="hybridMultilevel"/>
    <w:tmpl w:val="BF62984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 w15:restartNumberingAfterBreak="0">
    <w:nsid w:val="2873704C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 w15:restartNumberingAfterBreak="0">
    <w:nsid w:val="2ABA4CBC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92AB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6" w15:restartNumberingAfterBreak="0">
    <w:nsid w:val="34653790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25D84"/>
    <w:multiLevelType w:val="hybridMultilevel"/>
    <w:tmpl w:val="B1F2347A"/>
    <w:lvl w:ilvl="0" w:tplc="E42614A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11012"/>
    <w:multiLevelType w:val="hybridMultilevel"/>
    <w:tmpl w:val="0608BB2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9" w15:restartNumberingAfterBreak="0">
    <w:nsid w:val="371A2B89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F10D4"/>
    <w:multiLevelType w:val="hybridMultilevel"/>
    <w:tmpl w:val="18B08FE0"/>
    <w:lvl w:ilvl="0" w:tplc="04090019">
      <w:start w:val="1"/>
      <w:numFmt w:val="lowerLetter"/>
      <w:lvlText w:val="%1."/>
      <w:lvlJc w:val="left"/>
      <w:pPr>
        <w:ind w:left="2918" w:hanging="360"/>
      </w:pPr>
    </w:lvl>
    <w:lvl w:ilvl="1" w:tplc="04090019">
      <w:start w:val="1"/>
      <w:numFmt w:val="lowerLetter"/>
      <w:lvlText w:val="%2."/>
      <w:lvlJc w:val="left"/>
      <w:pPr>
        <w:ind w:left="3638" w:hanging="360"/>
      </w:pPr>
    </w:lvl>
    <w:lvl w:ilvl="2" w:tplc="0409001B" w:tentative="1">
      <w:start w:val="1"/>
      <w:numFmt w:val="lowerRoman"/>
      <w:lvlText w:val="%3."/>
      <w:lvlJc w:val="right"/>
      <w:pPr>
        <w:ind w:left="4358" w:hanging="180"/>
      </w:pPr>
    </w:lvl>
    <w:lvl w:ilvl="3" w:tplc="0409000F" w:tentative="1">
      <w:start w:val="1"/>
      <w:numFmt w:val="decimal"/>
      <w:lvlText w:val="%4."/>
      <w:lvlJc w:val="left"/>
      <w:pPr>
        <w:ind w:left="5078" w:hanging="360"/>
      </w:pPr>
    </w:lvl>
    <w:lvl w:ilvl="4" w:tplc="04090019" w:tentative="1">
      <w:start w:val="1"/>
      <w:numFmt w:val="lowerLetter"/>
      <w:lvlText w:val="%5."/>
      <w:lvlJc w:val="left"/>
      <w:pPr>
        <w:ind w:left="5798" w:hanging="360"/>
      </w:pPr>
    </w:lvl>
    <w:lvl w:ilvl="5" w:tplc="0409001B" w:tentative="1">
      <w:start w:val="1"/>
      <w:numFmt w:val="lowerRoman"/>
      <w:lvlText w:val="%6."/>
      <w:lvlJc w:val="right"/>
      <w:pPr>
        <w:ind w:left="6518" w:hanging="180"/>
      </w:pPr>
    </w:lvl>
    <w:lvl w:ilvl="6" w:tplc="0409000F" w:tentative="1">
      <w:start w:val="1"/>
      <w:numFmt w:val="decimal"/>
      <w:lvlText w:val="%7."/>
      <w:lvlJc w:val="left"/>
      <w:pPr>
        <w:ind w:left="7238" w:hanging="360"/>
      </w:pPr>
    </w:lvl>
    <w:lvl w:ilvl="7" w:tplc="04090019" w:tentative="1">
      <w:start w:val="1"/>
      <w:numFmt w:val="lowerLetter"/>
      <w:lvlText w:val="%8."/>
      <w:lvlJc w:val="left"/>
      <w:pPr>
        <w:ind w:left="7958" w:hanging="360"/>
      </w:pPr>
    </w:lvl>
    <w:lvl w:ilvl="8" w:tplc="040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21" w15:restartNumberingAfterBreak="0">
    <w:nsid w:val="3AA225D3"/>
    <w:multiLevelType w:val="hybridMultilevel"/>
    <w:tmpl w:val="7F2086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2" w15:restartNumberingAfterBreak="0">
    <w:nsid w:val="43461699"/>
    <w:multiLevelType w:val="hybridMultilevel"/>
    <w:tmpl w:val="6264EB3A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3" w15:restartNumberingAfterBreak="0">
    <w:nsid w:val="458B361E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692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5" w15:restartNumberingAfterBreak="0">
    <w:nsid w:val="507F6407"/>
    <w:multiLevelType w:val="hybridMultilevel"/>
    <w:tmpl w:val="C240CD4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6" w15:restartNumberingAfterBreak="0">
    <w:nsid w:val="594B5263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1082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8" w15:restartNumberingAfterBreak="0">
    <w:nsid w:val="6235465C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C660D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E7AF2"/>
    <w:multiLevelType w:val="hybridMultilevel"/>
    <w:tmpl w:val="70FE219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1" w15:restartNumberingAfterBreak="0">
    <w:nsid w:val="69F52427"/>
    <w:multiLevelType w:val="hybridMultilevel"/>
    <w:tmpl w:val="18B08FE0"/>
    <w:lvl w:ilvl="0" w:tplc="04090019">
      <w:start w:val="1"/>
      <w:numFmt w:val="lowerLetter"/>
      <w:lvlText w:val="%1."/>
      <w:lvlJc w:val="left"/>
      <w:pPr>
        <w:ind w:left="2918" w:hanging="360"/>
      </w:pPr>
    </w:lvl>
    <w:lvl w:ilvl="1" w:tplc="04090019" w:tentative="1">
      <w:start w:val="1"/>
      <w:numFmt w:val="lowerLetter"/>
      <w:lvlText w:val="%2."/>
      <w:lvlJc w:val="left"/>
      <w:pPr>
        <w:ind w:left="3638" w:hanging="360"/>
      </w:pPr>
    </w:lvl>
    <w:lvl w:ilvl="2" w:tplc="0409001B" w:tentative="1">
      <w:start w:val="1"/>
      <w:numFmt w:val="lowerRoman"/>
      <w:lvlText w:val="%3."/>
      <w:lvlJc w:val="right"/>
      <w:pPr>
        <w:ind w:left="4358" w:hanging="180"/>
      </w:pPr>
    </w:lvl>
    <w:lvl w:ilvl="3" w:tplc="0409000F" w:tentative="1">
      <w:start w:val="1"/>
      <w:numFmt w:val="decimal"/>
      <w:lvlText w:val="%4."/>
      <w:lvlJc w:val="left"/>
      <w:pPr>
        <w:ind w:left="5078" w:hanging="360"/>
      </w:pPr>
    </w:lvl>
    <w:lvl w:ilvl="4" w:tplc="04090019" w:tentative="1">
      <w:start w:val="1"/>
      <w:numFmt w:val="lowerLetter"/>
      <w:lvlText w:val="%5."/>
      <w:lvlJc w:val="left"/>
      <w:pPr>
        <w:ind w:left="5798" w:hanging="360"/>
      </w:pPr>
    </w:lvl>
    <w:lvl w:ilvl="5" w:tplc="0409001B" w:tentative="1">
      <w:start w:val="1"/>
      <w:numFmt w:val="lowerRoman"/>
      <w:lvlText w:val="%6."/>
      <w:lvlJc w:val="right"/>
      <w:pPr>
        <w:ind w:left="6518" w:hanging="180"/>
      </w:pPr>
    </w:lvl>
    <w:lvl w:ilvl="6" w:tplc="0409000F" w:tentative="1">
      <w:start w:val="1"/>
      <w:numFmt w:val="decimal"/>
      <w:lvlText w:val="%7."/>
      <w:lvlJc w:val="left"/>
      <w:pPr>
        <w:ind w:left="7238" w:hanging="360"/>
      </w:pPr>
    </w:lvl>
    <w:lvl w:ilvl="7" w:tplc="04090019" w:tentative="1">
      <w:start w:val="1"/>
      <w:numFmt w:val="lowerLetter"/>
      <w:lvlText w:val="%8."/>
      <w:lvlJc w:val="left"/>
      <w:pPr>
        <w:ind w:left="7958" w:hanging="360"/>
      </w:pPr>
    </w:lvl>
    <w:lvl w:ilvl="8" w:tplc="040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32" w15:restartNumberingAfterBreak="0">
    <w:nsid w:val="6C0417EE"/>
    <w:multiLevelType w:val="hybridMultilevel"/>
    <w:tmpl w:val="18B08FE0"/>
    <w:lvl w:ilvl="0" w:tplc="04090019">
      <w:start w:val="1"/>
      <w:numFmt w:val="lowerLetter"/>
      <w:lvlText w:val="%1."/>
      <w:lvlJc w:val="left"/>
      <w:pPr>
        <w:ind w:left="2918" w:hanging="360"/>
      </w:pPr>
    </w:lvl>
    <w:lvl w:ilvl="1" w:tplc="04090019" w:tentative="1">
      <w:start w:val="1"/>
      <w:numFmt w:val="lowerLetter"/>
      <w:lvlText w:val="%2."/>
      <w:lvlJc w:val="left"/>
      <w:pPr>
        <w:ind w:left="3638" w:hanging="360"/>
      </w:pPr>
    </w:lvl>
    <w:lvl w:ilvl="2" w:tplc="0409001B" w:tentative="1">
      <w:start w:val="1"/>
      <w:numFmt w:val="lowerRoman"/>
      <w:lvlText w:val="%3."/>
      <w:lvlJc w:val="right"/>
      <w:pPr>
        <w:ind w:left="4358" w:hanging="180"/>
      </w:pPr>
    </w:lvl>
    <w:lvl w:ilvl="3" w:tplc="0409000F" w:tentative="1">
      <w:start w:val="1"/>
      <w:numFmt w:val="decimal"/>
      <w:lvlText w:val="%4."/>
      <w:lvlJc w:val="left"/>
      <w:pPr>
        <w:ind w:left="5078" w:hanging="360"/>
      </w:pPr>
    </w:lvl>
    <w:lvl w:ilvl="4" w:tplc="04090019" w:tentative="1">
      <w:start w:val="1"/>
      <w:numFmt w:val="lowerLetter"/>
      <w:lvlText w:val="%5."/>
      <w:lvlJc w:val="left"/>
      <w:pPr>
        <w:ind w:left="5798" w:hanging="360"/>
      </w:pPr>
    </w:lvl>
    <w:lvl w:ilvl="5" w:tplc="0409001B" w:tentative="1">
      <w:start w:val="1"/>
      <w:numFmt w:val="lowerRoman"/>
      <w:lvlText w:val="%6."/>
      <w:lvlJc w:val="right"/>
      <w:pPr>
        <w:ind w:left="6518" w:hanging="180"/>
      </w:pPr>
    </w:lvl>
    <w:lvl w:ilvl="6" w:tplc="0409000F" w:tentative="1">
      <w:start w:val="1"/>
      <w:numFmt w:val="decimal"/>
      <w:lvlText w:val="%7."/>
      <w:lvlJc w:val="left"/>
      <w:pPr>
        <w:ind w:left="7238" w:hanging="360"/>
      </w:pPr>
    </w:lvl>
    <w:lvl w:ilvl="7" w:tplc="04090019" w:tentative="1">
      <w:start w:val="1"/>
      <w:numFmt w:val="lowerLetter"/>
      <w:lvlText w:val="%8."/>
      <w:lvlJc w:val="left"/>
      <w:pPr>
        <w:ind w:left="7958" w:hanging="360"/>
      </w:pPr>
    </w:lvl>
    <w:lvl w:ilvl="8" w:tplc="040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33" w15:restartNumberingAfterBreak="0">
    <w:nsid w:val="70AD789C"/>
    <w:multiLevelType w:val="hybridMultilevel"/>
    <w:tmpl w:val="9E4AEAB8"/>
    <w:lvl w:ilvl="0" w:tplc="0409000F">
      <w:start w:val="1"/>
      <w:numFmt w:val="decimal"/>
      <w:lvlText w:val="%1."/>
      <w:lvlJc w:val="left"/>
      <w:pPr>
        <w:ind w:left="3458" w:hanging="360"/>
      </w:pPr>
    </w:lvl>
    <w:lvl w:ilvl="1" w:tplc="04090019" w:tentative="1">
      <w:start w:val="1"/>
      <w:numFmt w:val="lowerLetter"/>
      <w:lvlText w:val="%2."/>
      <w:lvlJc w:val="left"/>
      <w:pPr>
        <w:ind w:left="4178" w:hanging="360"/>
      </w:pPr>
    </w:lvl>
    <w:lvl w:ilvl="2" w:tplc="0409001B" w:tentative="1">
      <w:start w:val="1"/>
      <w:numFmt w:val="lowerRoman"/>
      <w:lvlText w:val="%3."/>
      <w:lvlJc w:val="right"/>
      <w:pPr>
        <w:ind w:left="4898" w:hanging="180"/>
      </w:pPr>
    </w:lvl>
    <w:lvl w:ilvl="3" w:tplc="0409000F" w:tentative="1">
      <w:start w:val="1"/>
      <w:numFmt w:val="decimal"/>
      <w:lvlText w:val="%4."/>
      <w:lvlJc w:val="left"/>
      <w:pPr>
        <w:ind w:left="5618" w:hanging="360"/>
      </w:pPr>
    </w:lvl>
    <w:lvl w:ilvl="4" w:tplc="04090019" w:tentative="1">
      <w:start w:val="1"/>
      <w:numFmt w:val="lowerLetter"/>
      <w:lvlText w:val="%5."/>
      <w:lvlJc w:val="left"/>
      <w:pPr>
        <w:ind w:left="6338" w:hanging="360"/>
      </w:pPr>
    </w:lvl>
    <w:lvl w:ilvl="5" w:tplc="0409001B" w:tentative="1">
      <w:start w:val="1"/>
      <w:numFmt w:val="lowerRoman"/>
      <w:lvlText w:val="%6."/>
      <w:lvlJc w:val="right"/>
      <w:pPr>
        <w:ind w:left="7058" w:hanging="180"/>
      </w:pPr>
    </w:lvl>
    <w:lvl w:ilvl="6" w:tplc="0409000F" w:tentative="1">
      <w:start w:val="1"/>
      <w:numFmt w:val="decimal"/>
      <w:lvlText w:val="%7."/>
      <w:lvlJc w:val="left"/>
      <w:pPr>
        <w:ind w:left="7778" w:hanging="360"/>
      </w:pPr>
    </w:lvl>
    <w:lvl w:ilvl="7" w:tplc="04090019" w:tentative="1">
      <w:start w:val="1"/>
      <w:numFmt w:val="lowerLetter"/>
      <w:lvlText w:val="%8."/>
      <w:lvlJc w:val="left"/>
      <w:pPr>
        <w:ind w:left="8498" w:hanging="360"/>
      </w:pPr>
    </w:lvl>
    <w:lvl w:ilvl="8" w:tplc="0409001B" w:tentative="1">
      <w:start w:val="1"/>
      <w:numFmt w:val="lowerRoman"/>
      <w:lvlText w:val="%9."/>
      <w:lvlJc w:val="right"/>
      <w:pPr>
        <w:ind w:left="9218" w:hanging="180"/>
      </w:pPr>
    </w:lvl>
  </w:abstractNum>
  <w:abstractNum w:abstractNumId="34" w15:restartNumberingAfterBreak="0">
    <w:nsid w:val="711864C7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5" w15:restartNumberingAfterBreak="0">
    <w:nsid w:val="73277E44"/>
    <w:multiLevelType w:val="hybridMultilevel"/>
    <w:tmpl w:val="DE66A0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6" w15:restartNumberingAfterBreak="0">
    <w:nsid w:val="7B6D4D1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7" w15:restartNumberingAfterBreak="0">
    <w:nsid w:val="7DD356BE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43EC9"/>
    <w:multiLevelType w:val="hybridMultilevel"/>
    <w:tmpl w:val="CEC4B618"/>
    <w:lvl w:ilvl="0" w:tplc="1A00E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85042">
    <w:abstractNumId w:val="0"/>
  </w:num>
  <w:num w:numId="2" w16cid:durableId="169879060">
    <w:abstractNumId w:val="13"/>
  </w:num>
  <w:num w:numId="3" w16cid:durableId="164714963">
    <w:abstractNumId w:val="10"/>
  </w:num>
  <w:num w:numId="4" w16cid:durableId="767427490">
    <w:abstractNumId w:val="7"/>
  </w:num>
  <w:num w:numId="5" w16cid:durableId="340474202">
    <w:abstractNumId w:val="8"/>
  </w:num>
  <w:num w:numId="6" w16cid:durableId="2092922466">
    <w:abstractNumId w:val="7"/>
    <w:lvlOverride w:ilvl="0">
      <w:startOverride w:val="1"/>
    </w:lvlOverride>
  </w:num>
  <w:num w:numId="7" w16cid:durableId="1840535850">
    <w:abstractNumId w:val="7"/>
    <w:lvlOverride w:ilvl="0">
      <w:startOverride w:val="1"/>
    </w:lvlOverride>
  </w:num>
  <w:num w:numId="8" w16cid:durableId="1784492167">
    <w:abstractNumId w:val="7"/>
    <w:lvlOverride w:ilvl="0">
      <w:startOverride w:val="1"/>
    </w:lvlOverride>
  </w:num>
  <w:num w:numId="9" w16cid:durableId="1605461066">
    <w:abstractNumId w:val="7"/>
    <w:lvlOverride w:ilvl="0">
      <w:startOverride w:val="1"/>
    </w:lvlOverride>
  </w:num>
  <w:num w:numId="10" w16cid:durableId="768087819">
    <w:abstractNumId w:val="7"/>
    <w:lvlOverride w:ilvl="0">
      <w:startOverride w:val="1"/>
    </w:lvlOverride>
  </w:num>
  <w:num w:numId="11" w16cid:durableId="682825207">
    <w:abstractNumId w:val="7"/>
    <w:lvlOverride w:ilvl="0">
      <w:startOverride w:val="1"/>
    </w:lvlOverride>
  </w:num>
  <w:num w:numId="12" w16cid:durableId="1668097131">
    <w:abstractNumId w:val="7"/>
    <w:lvlOverride w:ilvl="0">
      <w:startOverride w:val="1"/>
    </w:lvlOverride>
  </w:num>
  <w:num w:numId="13" w16cid:durableId="1692099430">
    <w:abstractNumId w:val="7"/>
    <w:lvlOverride w:ilvl="0">
      <w:startOverride w:val="1"/>
    </w:lvlOverride>
  </w:num>
  <w:num w:numId="14" w16cid:durableId="457989234">
    <w:abstractNumId w:val="7"/>
    <w:lvlOverride w:ilvl="0">
      <w:startOverride w:val="1"/>
    </w:lvlOverride>
  </w:num>
  <w:num w:numId="15" w16cid:durableId="1228298136">
    <w:abstractNumId w:val="38"/>
  </w:num>
  <w:num w:numId="16" w16cid:durableId="694309846">
    <w:abstractNumId w:val="30"/>
  </w:num>
  <w:num w:numId="17" w16cid:durableId="107697263">
    <w:abstractNumId w:val="18"/>
  </w:num>
  <w:num w:numId="18" w16cid:durableId="1965849268">
    <w:abstractNumId w:val="12"/>
  </w:num>
  <w:num w:numId="19" w16cid:durableId="366296935">
    <w:abstractNumId w:val="4"/>
  </w:num>
  <w:num w:numId="20" w16cid:durableId="177813705">
    <w:abstractNumId w:val="22"/>
  </w:num>
  <w:num w:numId="21" w16cid:durableId="1174495021">
    <w:abstractNumId w:val="27"/>
  </w:num>
  <w:num w:numId="22" w16cid:durableId="195047600">
    <w:abstractNumId w:val="24"/>
  </w:num>
  <w:num w:numId="23" w16cid:durableId="79757683">
    <w:abstractNumId w:val="1"/>
  </w:num>
  <w:num w:numId="24" w16cid:durableId="895240361">
    <w:abstractNumId w:val="34"/>
  </w:num>
  <w:num w:numId="25" w16cid:durableId="1383366273">
    <w:abstractNumId w:val="15"/>
  </w:num>
  <w:num w:numId="26" w16cid:durableId="1915818953">
    <w:abstractNumId w:val="36"/>
  </w:num>
  <w:num w:numId="27" w16cid:durableId="1235553886">
    <w:abstractNumId w:val="21"/>
  </w:num>
  <w:num w:numId="28" w16cid:durableId="1897928796">
    <w:abstractNumId w:val="6"/>
  </w:num>
  <w:num w:numId="29" w16cid:durableId="705914876">
    <w:abstractNumId w:val="5"/>
  </w:num>
  <w:num w:numId="30" w16cid:durableId="17969672">
    <w:abstractNumId w:val="35"/>
  </w:num>
  <w:num w:numId="31" w16cid:durableId="617031115">
    <w:abstractNumId w:val="25"/>
  </w:num>
  <w:num w:numId="32" w16cid:durableId="150416829">
    <w:abstractNumId w:val="14"/>
  </w:num>
  <w:num w:numId="33" w16cid:durableId="1458644314">
    <w:abstractNumId w:val="37"/>
  </w:num>
  <w:num w:numId="34" w16cid:durableId="508062861">
    <w:abstractNumId w:val="28"/>
  </w:num>
  <w:num w:numId="35" w16cid:durableId="562452802">
    <w:abstractNumId w:val="16"/>
  </w:num>
  <w:num w:numId="36" w16cid:durableId="50277735">
    <w:abstractNumId w:val="29"/>
  </w:num>
  <w:num w:numId="37" w16cid:durableId="392199634">
    <w:abstractNumId w:val="23"/>
  </w:num>
  <w:num w:numId="38" w16cid:durableId="834347067">
    <w:abstractNumId w:val="19"/>
  </w:num>
  <w:num w:numId="39" w16cid:durableId="759640553">
    <w:abstractNumId w:val="11"/>
  </w:num>
  <w:num w:numId="40" w16cid:durableId="20668630">
    <w:abstractNumId w:val="32"/>
  </w:num>
  <w:num w:numId="41" w16cid:durableId="970747123">
    <w:abstractNumId w:val="31"/>
  </w:num>
  <w:num w:numId="42" w16cid:durableId="1778792541">
    <w:abstractNumId w:val="20"/>
  </w:num>
  <w:num w:numId="43" w16cid:durableId="27728647">
    <w:abstractNumId w:val="33"/>
  </w:num>
  <w:num w:numId="44" w16cid:durableId="541791001">
    <w:abstractNumId w:val="26"/>
  </w:num>
  <w:num w:numId="45" w16cid:durableId="1303121070">
    <w:abstractNumId w:val="17"/>
  </w:num>
  <w:num w:numId="46" w16cid:durableId="557859837">
    <w:abstractNumId w:val="9"/>
  </w:num>
  <w:num w:numId="47" w16cid:durableId="1912616192">
    <w:abstractNumId w:val="3"/>
  </w:num>
  <w:num w:numId="48" w16cid:durableId="1875729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B08"/>
    <w:rsid w:val="000010D4"/>
    <w:rsid w:val="00005749"/>
    <w:rsid w:val="0001144B"/>
    <w:rsid w:val="00015340"/>
    <w:rsid w:val="000231F0"/>
    <w:rsid w:val="00026C7D"/>
    <w:rsid w:val="00031365"/>
    <w:rsid w:val="00036B1C"/>
    <w:rsid w:val="00040546"/>
    <w:rsid w:val="00054E11"/>
    <w:rsid w:val="00057820"/>
    <w:rsid w:val="00060A9D"/>
    <w:rsid w:val="00061ECC"/>
    <w:rsid w:val="000627BD"/>
    <w:rsid w:val="00086C1A"/>
    <w:rsid w:val="0009485F"/>
    <w:rsid w:val="000A69E9"/>
    <w:rsid w:val="000A7DE3"/>
    <w:rsid w:val="000B33D6"/>
    <w:rsid w:val="000B5414"/>
    <w:rsid w:val="000B5FE4"/>
    <w:rsid w:val="000C0234"/>
    <w:rsid w:val="000C335E"/>
    <w:rsid w:val="000C6156"/>
    <w:rsid w:val="000D6D56"/>
    <w:rsid w:val="000F7555"/>
    <w:rsid w:val="00113F9C"/>
    <w:rsid w:val="00122340"/>
    <w:rsid w:val="00125377"/>
    <w:rsid w:val="001331A5"/>
    <w:rsid w:val="00142694"/>
    <w:rsid w:val="00146FF0"/>
    <w:rsid w:val="00150EB2"/>
    <w:rsid w:val="00152D42"/>
    <w:rsid w:val="00156E3D"/>
    <w:rsid w:val="00160A28"/>
    <w:rsid w:val="001617BF"/>
    <w:rsid w:val="00162D1E"/>
    <w:rsid w:val="00166C1A"/>
    <w:rsid w:val="001714F0"/>
    <w:rsid w:val="00174527"/>
    <w:rsid w:val="00177BA8"/>
    <w:rsid w:val="00185A13"/>
    <w:rsid w:val="00187C0A"/>
    <w:rsid w:val="001954A3"/>
    <w:rsid w:val="001A0523"/>
    <w:rsid w:val="001B3D9E"/>
    <w:rsid w:val="001C60CA"/>
    <w:rsid w:val="001D18D7"/>
    <w:rsid w:val="001D35A2"/>
    <w:rsid w:val="001D4F37"/>
    <w:rsid w:val="001D76ED"/>
    <w:rsid w:val="001D7ADA"/>
    <w:rsid w:val="001E13E0"/>
    <w:rsid w:val="001E2918"/>
    <w:rsid w:val="001E6779"/>
    <w:rsid w:val="001F6228"/>
    <w:rsid w:val="00200F91"/>
    <w:rsid w:val="00221C7A"/>
    <w:rsid w:val="002222C8"/>
    <w:rsid w:val="0023158E"/>
    <w:rsid w:val="00233E89"/>
    <w:rsid w:val="00236ECD"/>
    <w:rsid w:val="00255BF6"/>
    <w:rsid w:val="0025637A"/>
    <w:rsid w:val="002577C0"/>
    <w:rsid w:val="00260C4B"/>
    <w:rsid w:val="002629C3"/>
    <w:rsid w:val="0026608C"/>
    <w:rsid w:val="002670E8"/>
    <w:rsid w:val="00274E6B"/>
    <w:rsid w:val="00283FEC"/>
    <w:rsid w:val="00285C42"/>
    <w:rsid w:val="00297BEF"/>
    <w:rsid w:val="002A1916"/>
    <w:rsid w:val="002B2BCD"/>
    <w:rsid w:val="002B2CB1"/>
    <w:rsid w:val="002B7492"/>
    <w:rsid w:val="002C52F1"/>
    <w:rsid w:val="002D5B20"/>
    <w:rsid w:val="002E2AA0"/>
    <w:rsid w:val="002E7A38"/>
    <w:rsid w:val="002F3ABA"/>
    <w:rsid w:val="002F4194"/>
    <w:rsid w:val="00307C3C"/>
    <w:rsid w:val="0031657B"/>
    <w:rsid w:val="00316DA3"/>
    <w:rsid w:val="00321DE6"/>
    <w:rsid w:val="00325FA3"/>
    <w:rsid w:val="00326AE7"/>
    <w:rsid w:val="003349E6"/>
    <w:rsid w:val="00341362"/>
    <w:rsid w:val="00353690"/>
    <w:rsid w:val="00353EC5"/>
    <w:rsid w:val="00360216"/>
    <w:rsid w:val="00362075"/>
    <w:rsid w:val="00362D96"/>
    <w:rsid w:val="00380595"/>
    <w:rsid w:val="00382F4F"/>
    <w:rsid w:val="003A46F8"/>
    <w:rsid w:val="003B15BC"/>
    <w:rsid w:val="003B2E03"/>
    <w:rsid w:val="003B3734"/>
    <w:rsid w:val="003C7126"/>
    <w:rsid w:val="003D0B53"/>
    <w:rsid w:val="003D1E43"/>
    <w:rsid w:val="003D4A4F"/>
    <w:rsid w:val="003E752E"/>
    <w:rsid w:val="004058CC"/>
    <w:rsid w:val="00405FBF"/>
    <w:rsid w:val="00426AD8"/>
    <w:rsid w:val="00427EBD"/>
    <w:rsid w:val="004367CB"/>
    <w:rsid w:val="00440B9A"/>
    <w:rsid w:val="00451C23"/>
    <w:rsid w:val="004646E5"/>
    <w:rsid w:val="00466C41"/>
    <w:rsid w:val="00490C19"/>
    <w:rsid w:val="004B0BA9"/>
    <w:rsid w:val="004B61F4"/>
    <w:rsid w:val="004B630C"/>
    <w:rsid w:val="004C1B92"/>
    <w:rsid w:val="004C5E77"/>
    <w:rsid w:val="004C65A6"/>
    <w:rsid w:val="004D22F5"/>
    <w:rsid w:val="004D2E40"/>
    <w:rsid w:val="004D653E"/>
    <w:rsid w:val="004D7F4D"/>
    <w:rsid w:val="0051360C"/>
    <w:rsid w:val="00522A17"/>
    <w:rsid w:val="00526BAB"/>
    <w:rsid w:val="005313E6"/>
    <w:rsid w:val="005427BC"/>
    <w:rsid w:val="00553FF7"/>
    <w:rsid w:val="005620D0"/>
    <w:rsid w:val="0056261C"/>
    <w:rsid w:val="00574C39"/>
    <w:rsid w:val="00574D64"/>
    <w:rsid w:val="00581B08"/>
    <w:rsid w:val="005945F5"/>
    <w:rsid w:val="005B3CC6"/>
    <w:rsid w:val="005B55F8"/>
    <w:rsid w:val="005D18D9"/>
    <w:rsid w:val="005D2B08"/>
    <w:rsid w:val="005D6183"/>
    <w:rsid w:val="005F7ACC"/>
    <w:rsid w:val="00612C48"/>
    <w:rsid w:val="00615DDE"/>
    <w:rsid w:val="00616886"/>
    <w:rsid w:val="00622DF0"/>
    <w:rsid w:val="00623E3B"/>
    <w:rsid w:val="00624027"/>
    <w:rsid w:val="00627840"/>
    <w:rsid w:val="006347DE"/>
    <w:rsid w:val="00645196"/>
    <w:rsid w:val="0064612A"/>
    <w:rsid w:val="00670A72"/>
    <w:rsid w:val="00672364"/>
    <w:rsid w:val="00681B7F"/>
    <w:rsid w:val="00694683"/>
    <w:rsid w:val="0069646B"/>
    <w:rsid w:val="006B0C42"/>
    <w:rsid w:val="006B4088"/>
    <w:rsid w:val="006B78D4"/>
    <w:rsid w:val="006B78DB"/>
    <w:rsid w:val="006C5DE9"/>
    <w:rsid w:val="006C5E03"/>
    <w:rsid w:val="006D7AED"/>
    <w:rsid w:val="006E0257"/>
    <w:rsid w:val="006E12A6"/>
    <w:rsid w:val="006E16A4"/>
    <w:rsid w:val="006E71A4"/>
    <w:rsid w:val="006F05BE"/>
    <w:rsid w:val="006F3E6C"/>
    <w:rsid w:val="006F4DBD"/>
    <w:rsid w:val="006F678A"/>
    <w:rsid w:val="006F74DD"/>
    <w:rsid w:val="00702E87"/>
    <w:rsid w:val="00705958"/>
    <w:rsid w:val="00706BA5"/>
    <w:rsid w:val="00731203"/>
    <w:rsid w:val="00734F46"/>
    <w:rsid w:val="0073727A"/>
    <w:rsid w:val="00743B8A"/>
    <w:rsid w:val="0074401F"/>
    <w:rsid w:val="0074420D"/>
    <w:rsid w:val="0074466E"/>
    <w:rsid w:val="00752F73"/>
    <w:rsid w:val="007537F3"/>
    <w:rsid w:val="00755C38"/>
    <w:rsid w:val="007607FE"/>
    <w:rsid w:val="00760CC7"/>
    <w:rsid w:val="00767CE7"/>
    <w:rsid w:val="0077280D"/>
    <w:rsid w:val="0077560B"/>
    <w:rsid w:val="007B528B"/>
    <w:rsid w:val="007B5897"/>
    <w:rsid w:val="007B750F"/>
    <w:rsid w:val="007C0A9B"/>
    <w:rsid w:val="007C4050"/>
    <w:rsid w:val="007C4140"/>
    <w:rsid w:val="007D0FBC"/>
    <w:rsid w:val="007D1D11"/>
    <w:rsid w:val="007D6164"/>
    <w:rsid w:val="007E3E72"/>
    <w:rsid w:val="007E5138"/>
    <w:rsid w:val="007E7EFC"/>
    <w:rsid w:val="00803967"/>
    <w:rsid w:val="0081209D"/>
    <w:rsid w:val="008166F8"/>
    <w:rsid w:val="00826EBA"/>
    <w:rsid w:val="0083291B"/>
    <w:rsid w:val="008407C2"/>
    <w:rsid w:val="008419FA"/>
    <w:rsid w:val="00854F2F"/>
    <w:rsid w:val="00856DA8"/>
    <w:rsid w:val="00862F45"/>
    <w:rsid w:val="0086442B"/>
    <w:rsid w:val="008666A4"/>
    <w:rsid w:val="00886D19"/>
    <w:rsid w:val="00896017"/>
    <w:rsid w:val="00896700"/>
    <w:rsid w:val="00896C23"/>
    <w:rsid w:val="008A0EB0"/>
    <w:rsid w:val="008A2D90"/>
    <w:rsid w:val="008B1505"/>
    <w:rsid w:val="008B22C2"/>
    <w:rsid w:val="008C3B7E"/>
    <w:rsid w:val="008C45FC"/>
    <w:rsid w:val="008C49AF"/>
    <w:rsid w:val="008D1AE4"/>
    <w:rsid w:val="008E54E6"/>
    <w:rsid w:val="008E66BC"/>
    <w:rsid w:val="008F1384"/>
    <w:rsid w:val="008F6C64"/>
    <w:rsid w:val="009018AD"/>
    <w:rsid w:val="00904008"/>
    <w:rsid w:val="0090719D"/>
    <w:rsid w:val="009114DC"/>
    <w:rsid w:val="00915903"/>
    <w:rsid w:val="00923EAB"/>
    <w:rsid w:val="00943D40"/>
    <w:rsid w:val="00955E83"/>
    <w:rsid w:val="00956DBA"/>
    <w:rsid w:val="00967227"/>
    <w:rsid w:val="00971A26"/>
    <w:rsid w:val="00972B9F"/>
    <w:rsid w:val="009743CA"/>
    <w:rsid w:val="00976ADC"/>
    <w:rsid w:val="00990B61"/>
    <w:rsid w:val="00996378"/>
    <w:rsid w:val="009B2D5D"/>
    <w:rsid w:val="009B5D5D"/>
    <w:rsid w:val="009C0947"/>
    <w:rsid w:val="009C1E16"/>
    <w:rsid w:val="009D2AD0"/>
    <w:rsid w:val="009D69AF"/>
    <w:rsid w:val="009E6382"/>
    <w:rsid w:val="009E6C32"/>
    <w:rsid w:val="009E7FB2"/>
    <w:rsid w:val="00A0434C"/>
    <w:rsid w:val="00A07EBD"/>
    <w:rsid w:val="00A1421C"/>
    <w:rsid w:val="00A24D0F"/>
    <w:rsid w:val="00A27E81"/>
    <w:rsid w:val="00A42BD2"/>
    <w:rsid w:val="00A511B8"/>
    <w:rsid w:val="00A83AB2"/>
    <w:rsid w:val="00A83ABA"/>
    <w:rsid w:val="00A841F2"/>
    <w:rsid w:val="00A862D2"/>
    <w:rsid w:val="00A91860"/>
    <w:rsid w:val="00AA3CEB"/>
    <w:rsid w:val="00AA4D9F"/>
    <w:rsid w:val="00AC2465"/>
    <w:rsid w:val="00AD5758"/>
    <w:rsid w:val="00AF1DDE"/>
    <w:rsid w:val="00B01E18"/>
    <w:rsid w:val="00B053E1"/>
    <w:rsid w:val="00B15BDC"/>
    <w:rsid w:val="00B36953"/>
    <w:rsid w:val="00B66F64"/>
    <w:rsid w:val="00B70652"/>
    <w:rsid w:val="00B72F63"/>
    <w:rsid w:val="00B74DD0"/>
    <w:rsid w:val="00B87641"/>
    <w:rsid w:val="00B904E0"/>
    <w:rsid w:val="00BA7DD2"/>
    <w:rsid w:val="00BB4317"/>
    <w:rsid w:val="00BB6776"/>
    <w:rsid w:val="00BC1A8A"/>
    <w:rsid w:val="00BC3789"/>
    <w:rsid w:val="00BD20E4"/>
    <w:rsid w:val="00BD3485"/>
    <w:rsid w:val="00BD6AC8"/>
    <w:rsid w:val="00BE2DF5"/>
    <w:rsid w:val="00BE32D9"/>
    <w:rsid w:val="00BE77D1"/>
    <w:rsid w:val="00BF1C02"/>
    <w:rsid w:val="00C03498"/>
    <w:rsid w:val="00C048F7"/>
    <w:rsid w:val="00C166A1"/>
    <w:rsid w:val="00C16703"/>
    <w:rsid w:val="00C245D8"/>
    <w:rsid w:val="00C2498A"/>
    <w:rsid w:val="00C304F6"/>
    <w:rsid w:val="00C31A6A"/>
    <w:rsid w:val="00C40832"/>
    <w:rsid w:val="00C46182"/>
    <w:rsid w:val="00C478D6"/>
    <w:rsid w:val="00C63DD4"/>
    <w:rsid w:val="00C659A6"/>
    <w:rsid w:val="00C7205D"/>
    <w:rsid w:val="00C86FDE"/>
    <w:rsid w:val="00CA7859"/>
    <w:rsid w:val="00CB16AD"/>
    <w:rsid w:val="00CB1826"/>
    <w:rsid w:val="00CB2ECA"/>
    <w:rsid w:val="00CB7A42"/>
    <w:rsid w:val="00CC3CCB"/>
    <w:rsid w:val="00CD1150"/>
    <w:rsid w:val="00CD1C68"/>
    <w:rsid w:val="00CD3363"/>
    <w:rsid w:val="00CE5131"/>
    <w:rsid w:val="00CF0826"/>
    <w:rsid w:val="00D034DB"/>
    <w:rsid w:val="00D035B6"/>
    <w:rsid w:val="00D04542"/>
    <w:rsid w:val="00D0553C"/>
    <w:rsid w:val="00D17C13"/>
    <w:rsid w:val="00D217C0"/>
    <w:rsid w:val="00D21E96"/>
    <w:rsid w:val="00D303C3"/>
    <w:rsid w:val="00D30FD2"/>
    <w:rsid w:val="00D5244B"/>
    <w:rsid w:val="00D52E17"/>
    <w:rsid w:val="00D534CB"/>
    <w:rsid w:val="00D614A7"/>
    <w:rsid w:val="00D76ED0"/>
    <w:rsid w:val="00D81A32"/>
    <w:rsid w:val="00D8619C"/>
    <w:rsid w:val="00D8745F"/>
    <w:rsid w:val="00D906F7"/>
    <w:rsid w:val="00DA245B"/>
    <w:rsid w:val="00DA7209"/>
    <w:rsid w:val="00DB68A1"/>
    <w:rsid w:val="00DD102A"/>
    <w:rsid w:val="00DD35E8"/>
    <w:rsid w:val="00DD7115"/>
    <w:rsid w:val="00DD7A0A"/>
    <w:rsid w:val="00DF0113"/>
    <w:rsid w:val="00DF73D1"/>
    <w:rsid w:val="00E13522"/>
    <w:rsid w:val="00E21739"/>
    <w:rsid w:val="00E22E6E"/>
    <w:rsid w:val="00E31863"/>
    <w:rsid w:val="00E34D1A"/>
    <w:rsid w:val="00E350D9"/>
    <w:rsid w:val="00E61361"/>
    <w:rsid w:val="00ED6B28"/>
    <w:rsid w:val="00EE366E"/>
    <w:rsid w:val="00EE3F6B"/>
    <w:rsid w:val="00F032DC"/>
    <w:rsid w:val="00F03D84"/>
    <w:rsid w:val="00F16121"/>
    <w:rsid w:val="00F227F1"/>
    <w:rsid w:val="00F23A86"/>
    <w:rsid w:val="00F27729"/>
    <w:rsid w:val="00F27AEF"/>
    <w:rsid w:val="00F31C59"/>
    <w:rsid w:val="00F5289E"/>
    <w:rsid w:val="00F73604"/>
    <w:rsid w:val="00F75053"/>
    <w:rsid w:val="00F86200"/>
    <w:rsid w:val="00F979F2"/>
    <w:rsid w:val="00FA4DA2"/>
    <w:rsid w:val="00FA7769"/>
    <w:rsid w:val="00FB2DC4"/>
    <w:rsid w:val="00FB6EE0"/>
    <w:rsid w:val="00FD57DF"/>
    <w:rsid w:val="00FD5E12"/>
    <w:rsid w:val="00FE3A8F"/>
    <w:rsid w:val="00FE3C27"/>
    <w:rsid w:val="00FE49DC"/>
    <w:rsid w:val="00FE4E99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A97D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0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77BA8"/>
    <w:pPr>
      <w:ind w:left="720"/>
      <w:contextualSpacing/>
    </w:pPr>
  </w:style>
  <w:style w:type="table" w:styleId="TableGrid">
    <w:name w:val="Table Grid"/>
    <w:basedOn w:val="TableNormal"/>
    <w:uiPriority w:val="59"/>
    <w:rsid w:val="007E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PHeading2">
    <w:name w:val="TAP Heading 2"/>
    <w:basedOn w:val="Normal"/>
    <w:rsid w:val="00A27E81"/>
    <w:pPr>
      <w:numPr>
        <w:ilvl w:val="1"/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E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6ECD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0D59-B959-4109-86BF-B8F541D8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2023-01-16T15:29:00Z</dcterms:created>
  <dcterms:modified xsi:type="dcterms:W3CDTF">2023-01-16T15:30:00Z</dcterms:modified>
</cp:coreProperties>
</file>